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27B43" w14:textId="77777777" w:rsidR="00C21917" w:rsidRDefault="00C21917" w:rsidP="00C21917">
      <w:pPr>
        <w:ind w:left="841"/>
        <w:rPr>
          <w:rFonts w:ascii="Times New Roman"/>
          <w:sz w:val="20"/>
        </w:rPr>
      </w:pPr>
    </w:p>
    <w:p w14:paraId="3FFF39C3" w14:textId="77777777" w:rsidR="00535E48" w:rsidRPr="00E004FC" w:rsidRDefault="00535E48" w:rsidP="00535E48">
      <w:pPr>
        <w:adjustRightInd w:val="0"/>
        <w:jc w:val="center"/>
        <w:rPr>
          <w:b/>
          <w:bCs/>
          <w:iCs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51F49CA7" wp14:editId="302A9773">
            <wp:extent cx="1876425" cy="1876425"/>
            <wp:effectExtent l="0" t="0" r="9525" b="9525"/>
            <wp:docPr id="9613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7C20F" w14:textId="77777777" w:rsidR="00535E48" w:rsidRPr="00E004FC" w:rsidRDefault="00535E48" w:rsidP="00535E48">
      <w:pPr>
        <w:adjustRightInd w:val="0"/>
        <w:jc w:val="center"/>
        <w:rPr>
          <w:b/>
          <w:bCs/>
          <w:iCs/>
          <w:sz w:val="28"/>
          <w:szCs w:val="28"/>
          <w:lang w:eastAsia="en-GB"/>
        </w:rPr>
      </w:pPr>
    </w:p>
    <w:p w14:paraId="6ABC9994" w14:textId="77777777" w:rsidR="00535E48" w:rsidRPr="00E004FC" w:rsidRDefault="00535E48" w:rsidP="00535E48">
      <w:pPr>
        <w:adjustRightInd w:val="0"/>
        <w:jc w:val="center"/>
        <w:rPr>
          <w:b/>
          <w:bCs/>
          <w:iCs/>
          <w:sz w:val="28"/>
          <w:szCs w:val="28"/>
          <w:lang w:eastAsia="en-GB"/>
        </w:rPr>
      </w:pPr>
    </w:p>
    <w:p w14:paraId="605CC4B1" w14:textId="77777777" w:rsidR="00535E48" w:rsidRPr="00E004FC" w:rsidRDefault="00535E48" w:rsidP="00535E48">
      <w:pPr>
        <w:adjustRightInd w:val="0"/>
        <w:rPr>
          <w:b/>
          <w:bCs/>
          <w:iCs/>
          <w:sz w:val="28"/>
          <w:szCs w:val="28"/>
          <w:lang w:eastAsia="en-GB"/>
        </w:rPr>
      </w:pPr>
    </w:p>
    <w:p w14:paraId="61F292CA" w14:textId="77777777" w:rsidR="00535E48" w:rsidRPr="00084C88" w:rsidRDefault="00535E48" w:rsidP="00535E48">
      <w:pPr>
        <w:adjustRightInd w:val="0"/>
        <w:jc w:val="center"/>
        <w:rPr>
          <w:b/>
          <w:bCs/>
          <w:iCs/>
          <w:sz w:val="28"/>
          <w:szCs w:val="28"/>
          <w:lang w:eastAsia="en-GB"/>
        </w:rPr>
      </w:pPr>
      <w:r w:rsidRPr="00084C88">
        <w:rPr>
          <w:b/>
          <w:bCs/>
          <w:iCs/>
          <w:sz w:val="28"/>
          <w:szCs w:val="28"/>
          <w:lang w:eastAsia="en-GB"/>
        </w:rPr>
        <w:t>Long Mountain CE Primary School and Pre School</w:t>
      </w:r>
    </w:p>
    <w:p w14:paraId="31F63D14" w14:textId="77777777" w:rsidR="00535E48" w:rsidRPr="00084C88" w:rsidRDefault="00535E48" w:rsidP="00535E48">
      <w:pPr>
        <w:adjustRightInd w:val="0"/>
        <w:jc w:val="center"/>
        <w:rPr>
          <w:b/>
          <w:bCs/>
          <w:iCs/>
          <w:sz w:val="28"/>
          <w:szCs w:val="28"/>
          <w:lang w:eastAsia="en-GB"/>
        </w:rPr>
      </w:pPr>
    </w:p>
    <w:p w14:paraId="4E91FF1B" w14:textId="77777777" w:rsidR="00535E48" w:rsidRPr="00084C88" w:rsidRDefault="00535E48" w:rsidP="00535E48">
      <w:pPr>
        <w:jc w:val="center"/>
        <w:rPr>
          <w:sz w:val="28"/>
          <w:szCs w:val="28"/>
          <w:lang w:eastAsia="en-GB"/>
        </w:rPr>
      </w:pPr>
      <w:r w:rsidRPr="00084C88">
        <w:rPr>
          <w:b/>
          <w:bCs/>
          <w:sz w:val="28"/>
          <w:szCs w:val="28"/>
          <w:lang w:eastAsia="en-GB"/>
        </w:rPr>
        <w:t>‘…let your light shine before others, that they may see your good deeds and glorify your Father in heaven</w:t>
      </w:r>
      <w:r w:rsidRPr="00084C88">
        <w:rPr>
          <w:sz w:val="28"/>
          <w:szCs w:val="28"/>
          <w:lang w:eastAsia="en-GB"/>
        </w:rPr>
        <w:t>.’ Matthew 5: 15-16</w:t>
      </w:r>
    </w:p>
    <w:p w14:paraId="72A2DAD5" w14:textId="77777777" w:rsidR="00C21917" w:rsidRDefault="00C21917" w:rsidP="00C21917">
      <w:pPr>
        <w:pStyle w:val="BodyText"/>
        <w:spacing w:before="815"/>
        <w:rPr>
          <w:sz w:val="78"/>
        </w:rPr>
      </w:pPr>
    </w:p>
    <w:p w14:paraId="6CB217F6" w14:textId="77777777" w:rsidR="00C21917" w:rsidRPr="00535E48" w:rsidRDefault="00C21917" w:rsidP="00535E48">
      <w:pPr>
        <w:spacing w:line="244" w:lineRule="auto"/>
        <w:ind w:left="195"/>
        <w:jc w:val="center"/>
        <w:rPr>
          <w:sz w:val="96"/>
          <w:szCs w:val="96"/>
        </w:rPr>
      </w:pPr>
      <w:r w:rsidRPr="00535E48">
        <w:rPr>
          <w:sz w:val="96"/>
          <w:szCs w:val="96"/>
        </w:rPr>
        <w:t xml:space="preserve">Special Educational Needs &amp; Disability Information </w:t>
      </w:r>
      <w:r w:rsidRPr="00535E48">
        <w:rPr>
          <w:spacing w:val="-2"/>
          <w:sz w:val="96"/>
          <w:szCs w:val="96"/>
        </w:rPr>
        <w:t>Report</w:t>
      </w:r>
    </w:p>
    <w:p w14:paraId="074E1881" w14:textId="77777777" w:rsidR="00C21917" w:rsidRDefault="00C21917" w:rsidP="00C21917">
      <w:pPr>
        <w:pStyle w:val="BodyText"/>
        <w:rPr>
          <w:sz w:val="20"/>
        </w:rPr>
      </w:pPr>
    </w:p>
    <w:p w14:paraId="5A0EC223" w14:textId="77777777" w:rsidR="00C21917" w:rsidRDefault="00C21917" w:rsidP="00C21917">
      <w:pPr>
        <w:pStyle w:val="BodyText"/>
        <w:rPr>
          <w:sz w:val="20"/>
        </w:rPr>
      </w:pPr>
    </w:p>
    <w:p w14:paraId="39500E7B" w14:textId="77777777" w:rsidR="00641363" w:rsidRDefault="00641363"/>
    <w:p w14:paraId="4D74B036" w14:textId="77777777" w:rsidR="00C21917" w:rsidRDefault="00C21917"/>
    <w:p w14:paraId="54C32F07" w14:textId="77777777" w:rsidR="00C21917" w:rsidRDefault="00C21917"/>
    <w:p w14:paraId="3883C7A9" w14:textId="77777777" w:rsidR="00C21917" w:rsidRDefault="00C219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35E48" w14:paraId="79984D9A" w14:textId="77777777" w:rsidTr="00535E48">
        <w:tc>
          <w:tcPr>
            <w:tcW w:w="5228" w:type="dxa"/>
          </w:tcPr>
          <w:p w14:paraId="4BB10C18" w14:textId="73020060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Date Last Reviewed</w:t>
            </w:r>
          </w:p>
        </w:tc>
        <w:tc>
          <w:tcPr>
            <w:tcW w:w="5228" w:type="dxa"/>
          </w:tcPr>
          <w:p w14:paraId="6229D334" w14:textId="622ADA1B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November 2025</w:t>
            </w:r>
          </w:p>
        </w:tc>
      </w:tr>
      <w:tr w:rsidR="00535E48" w14:paraId="32E88332" w14:textId="77777777" w:rsidTr="00535E48">
        <w:tc>
          <w:tcPr>
            <w:tcW w:w="5228" w:type="dxa"/>
          </w:tcPr>
          <w:p w14:paraId="62E5F35F" w14:textId="4BF2D87D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Review Schedule</w:t>
            </w:r>
          </w:p>
        </w:tc>
        <w:tc>
          <w:tcPr>
            <w:tcW w:w="5228" w:type="dxa"/>
          </w:tcPr>
          <w:p w14:paraId="2AB6690B" w14:textId="6ADFA6C5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Annually</w:t>
            </w:r>
          </w:p>
        </w:tc>
      </w:tr>
      <w:tr w:rsidR="00535E48" w14:paraId="3108F8BD" w14:textId="77777777" w:rsidTr="00535E48">
        <w:tc>
          <w:tcPr>
            <w:tcW w:w="5228" w:type="dxa"/>
          </w:tcPr>
          <w:p w14:paraId="1CFDD17C" w14:textId="19767E98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Headteacher</w:t>
            </w:r>
          </w:p>
        </w:tc>
        <w:tc>
          <w:tcPr>
            <w:tcW w:w="5228" w:type="dxa"/>
          </w:tcPr>
          <w:p w14:paraId="505A3DFD" w14:textId="2BA21D4B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Jon-Anders Rowlands</w:t>
            </w:r>
          </w:p>
        </w:tc>
      </w:tr>
      <w:tr w:rsidR="00535E48" w14:paraId="7641FBCA" w14:textId="77777777" w:rsidTr="00535E48">
        <w:tc>
          <w:tcPr>
            <w:tcW w:w="5228" w:type="dxa"/>
          </w:tcPr>
          <w:p w14:paraId="403B3EBB" w14:textId="0ED0E89E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SENDCo</w:t>
            </w:r>
          </w:p>
        </w:tc>
        <w:tc>
          <w:tcPr>
            <w:tcW w:w="5228" w:type="dxa"/>
          </w:tcPr>
          <w:p w14:paraId="3BE25E21" w14:textId="5DAB8E3E" w:rsidR="00535E48" w:rsidRPr="00535E48" w:rsidRDefault="00535E48">
            <w:pPr>
              <w:rPr>
                <w:sz w:val="40"/>
                <w:szCs w:val="40"/>
              </w:rPr>
            </w:pPr>
            <w:r w:rsidRPr="00535E48">
              <w:rPr>
                <w:sz w:val="40"/>
                <w:szCs w:val="40"/>
              </w:rPr>
              <w:t>Gemma Edwards</w:t>
            </w:r>
          </w:p>
        </w:tc>
      </w:tr>
    </w:tbl>
    <w:p w14:paraId="69E2163F" w14:textId="77777777" w:rsidR="00C21917" w:rsidRDefault="00C21917"/>
    <w:p w14:paraId="3B743169" w14:textId="77777777" w:rsidR="00C21917" w:rsidRDefault="00C21917"/>
    <w:p w14:paraId="3EF2D204" w14:textId="77777777" w:rsidR="00C21917" w:rsidRDefault="00C21917"/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5"/>
        <w:gridCol w:w="2625"/>
        <w:gridCol w:w="1050"/>
        <w:gridCol w:w="4200"/>
      </w:tblGrid>
      <w:tr w:rsidR="00C21917" w14:paraId="3FFAD885" w14:textId="77777777" w:rsidTr="00C862BC">
        <w:trPr>
          <w:trHeight w:val="615"/>
        </w:trPr>
        <w:tc>
          <w:tcPr>
            <w:tcW w:w="10500" w:type="dxa"/>
            <w:gridSpan w:val="4"/>
            <w:shd w:val="clear" w:color="auto" w:fill="F1F1F1"/>
          </w:tcPr>
          <w:p w14:paraId="56B02EA8" w14:textId="77777777" w:rsidR="00C21917" w:rsidRDefault="00C21917" w:rsidP="00C862BC">
            <w:pPr>
              <w:pStyle w:val="TableParagraph"/>
              <w:spacing w:before="142"/>
              <w:rPr>
                <w:b/>
                <w:sz w:val="27"/>
              </w:rPr>
            </w:pPr>
            <w:r>
              <w:rPr>
                <w:b/>
                <w:sz w:val="27"/>
              </w:rPr>
              <w:lastRenderedPageBreak/>
              <w:t>2025/26</w:t>
            </w:r>
            <w:r>
              <w:rPr>
                <w:b/>
                <w:spacing w:val="-1"/>
                <w:sz w:val="27"/>
              </w:rPr>
              <w:t xml:space="preserve"> </w:t>
            </w:r>
            <w:r>
              <w:rPr>
                <w:b/>
                <w:sz w:val="27"/>
              </w:rPr>
              <w:t>Key</w:t>
            </w:r>
            <w:r>
              <w:rPr>
                <w:b/>
                <w:spacing w:val="-1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Information</w:t>
            </w:r>
          </w:p>
        </w:tc>
      </w:tr>
      <w:tr w:rsidR="00C21917" w14:paraId="5A6DBEC6" w14:textId="77777777" w:rsidTr="00C862BC">
        <w:trPr>
          <w:trHeight w:val="615"/>
        </w:trPr>
        <w:tc>
          <w:tcPr>
            <w:tcW w:w="5250" w:type="dxa"/>
            <w:gridSpan w:val="2"/>
          </w:tcPr>
          <w:p w14:paraId="155138F7" w14:textId="77777777" w:rsidR="00C21917" w:rsidRDefault="00C21917" w:rsidP="00C862BC">
            <w:pPr>
              <w:pStyle w:val="TableParagraph"/>
              <w:spacing w:before="173"/>
              <w:rPr>
                <w:b/>
                <w:sz w:val="21"/>
              </w:rPr>
            </w:pPr>
            <w:r>
              <w:rPr>
                <w:b/>
                <w:sz w:val="21"/>
              </w:rPr>
              <w:t>SEND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Coordinator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>(SENDCo)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>in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School</w:t>
            </w:r>
          </w:p>
        </w:tc>
        <w:tc>
          <w:tcPr>
            <w:tcW w:w="5250" w:type="dxa"/>
            <w:gridSpan w:val="2"/>
          </w:tcPr>
          <w:p w14:paraId="68031C9E" w14:textId="491981A0" w:rsidR="00C21917" w:rsidRDefault="00C21917" w:rsidP="00C862BC">
            <w:pPr>
              <w:pStyle w:val="TableParagraph"/>
              <w:spacing w:before="173"/>
              <w:rPr>
                <w:sz w:val="21"/>
              </w:rPr>
            </w:pPr>
            <w:r>
              <w:rPr>
                <w:sz w:val="21"/>
              </w:rPr>
              <w:t>Gemma Edwards</w:t>
            </w:r>
          </w:p>
        </w:tc>
      </w:tr>
      <w:tr w:rsidR="00C21917" w14:paraId="51E2BD53" w14:textId="77777777" w:rsidTr="00C862BC">
        <w:trPr>
          <w:trHeight w:val="315"/>
        </w:trPr>
        <w:tc>
          <w:tcPr>
            <w:tcW w:w="2625" w:type="dxa"/>
            <w:vMerge w:val="restart"/>
          </w:tcPr>
          <w:p w14:paraId="3F3CA8EB" w14:textId="77777777" w:rsidR="00C21917" w:rsidRDefault="00C21917" w:rsidP="00C862BC">
            <w:pPr>
              <w:pStyle w:val="TableParagraph"/>
              <w:spacing w:before="188"/>
              <w:ind w:left="232"/>
              <w:rPr>
                <w:b/>
                <w:sz w:val="21"/>
              </w:rPr>
            </w:pPr>
            <w:r>
              <w:rPr>
                <w:b/>
                <w:sz w:val="21"/>
              </w:rPr>
              <w:t>SENDCo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>Contact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details</w:t>
            </w:r>
          </w:p>
        </w:tc>
        <w:tc>
          <w:tcPr>
            <w:tcW w:w="2625" w:type="dxa"/>
          </w:tcPr>
          <w:p w14:paraId="152903EF" w14:textId="77777777" w:rsidR="00C21917" w:rsidRDefault="00C21917" w:rsidP="00B0709A">
            <w:pPr>
              <w:pStyle w:val="TableParagraph"/>
              <w:spacing w:before="23"/>
              <w:ind w:left="0" w:right="3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Email:</w:t>
            </w:r>
          </w:p>
        </w:tc>
        <w:tc>
          <w:tcPr>
            <w:tcW w:w="5250" w:type="dxa"/>
            <w:gridSpan w:val="2"/>
          </w:tcPr>
          <w:p w14:paraId="6188A304" w14:textId="0A4C5C54" w:rsidR="00C21917" w:rsidRDefault="00C21917" w:rsidP="00C21917">
            <w:pPr>
              <w:pStyle w:val="TableParagraph"/>
              <w:spacing w:before="31"/>
              <w:ind w:left="0"/>
              <w:rPr>
                <w:sz w:val="21"/>
              </w:rPr>
            </w:pPr>
            <w:r>
              <w:t>Edwards.g@longmountain.shropshire.sch.uk</w:t>
            </w:r>
          </w:p>
        </w:tc>
      </w:tr>
      <w:tr w:rsidR="00C21917" w14:paraId="375B49A8" w14:textId="77777777" w:rsidTr="00C862BC">
        <w:trPr>
          <w:trHeight w:val="315"/>
        </w:trPr>
        <w:tc>
          <w:tcPr>
            <w:tcW w:w="2625" w:type="dxa"/>
            <w:vMerge/>
            <w:tcBorders>
              <w:top w:val="nil"/>
            </w:tcBorders>
          </w:tcPr>
          <w:p w14:paraId="0285F013" w14:textId="77777777" w:rsidR="00C21917" w:rsidRDefault="00C21917" w:rsidP="00C862BC">
            <w:pPr>
              <w:rPr>
                <w:sz w:val="2"/>
                <w:szCs w:val="2"/>
              </w:rPr>
            </w:pPr>
          </w:p>
        </w:tc>
        <w:tc>
          <w:tcPr>
            <w:tcW w:w="2625" w:type="dxa"/>
          </w:tcPr>
          <w:p w14:paraId="6757B0FD" w14:textId="77777777" w:rsidR="00C21917" w:rsidRDefault="00C21917" w:rsidP="00B0709A">
            <w:pPr>
              <w:pStyle w:val="TableParagraph"/>
              <w:spacing w:before="23"/>
              <w:ind w:left="0" w:right="3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Telephone:</w:t>
            </w:r>
          </w:p>
        </w:tc>
        <w:tc>
          <w:tcPr>
            <w:tcW w:w="5250" w:type="dxa"/>
            <w:gridSpan w:val="2"/>
          </w:tcPr>
          <w:p w14:paraId="2A2DBA92" w14:textId="24178462" w:rsidR="00C21917" w:rsidRDefault="00C21917" w:rsidP="00C862BC">
            <w:pPr>
              <w:pStyle w:val="TableParagraph"/>
              <w:spacing w:before="31"/>
              <w:rPr>
                <w:sz w:val="21"/>
              </w:rPr>
            </w:pPr>
            <w:r w:rsidRPr="00C21917">
              <w:rPr>
                <w:sz w:val="21"/>
              </w:rPr>
              <w:t>01743 891320</w:t>
            </w:r>
          </w:p>
        </w:tc>
      </w:tr>
      <w:tr w:rsidR="00C21917" w14:paraId="6F513D3C" w14:textId="77777777" w:rsidTr="00C862BC">
        <w:trPr>
          <w:trHeight w:val="615"/>
        </w:trPr>
        <w:tc>
          <w:tcPr>
            <w:tcW w:w="10500" w:type="dxa"/>
            <w:gridSpan w:val="4"/>
          </w:tcPr>
          <w:p w14:paraId="44258AF9" w14:textId="77777777" w:rsidR="00C21917" w:rsidRDefault="00C21917" w:rsidP="00C862BC">
            <w:pPr>
              <w:pStyle w:val="TableParagraph"/>
              <w:spacing w:line="244" w:lineRule="auto"/>
              <w:rPr>
                <w:i/>
                <w:sz w:val="21"/>
              </w:rPr>
            </w:pPr>
            <w:r>
              <w:rPr>
                <w:i/>
                <w:sz w:val="21"/>
              </w:rPr>
              <w:t xml:space="preserve">A SENDCo, or special educational needs </w:t>
            </w:r>
            <w:proofErr w:type="spellStart"/>
            <w:r>
              <w:rPr>
                <w:i/>
                <w:sz w:val="21"/>
              </w:rPr>
              <w:t>co-ordinator</w:t>
            </w:r>
            <w:proofErr w:type="spellEnd"/>
            <w:r>
              <w:rPr>
                <w:i/>
                <w:sz w:val="21"/>
              </w:rPr>
              <w:t xml:space="preserve">, is the </w:t>
            </w:r>
            <w:proofErr w:type="gramStart"/>
            <w:r>
              <w:rPr>
                <w:i/>
                <w:sz w:val="21"/>
              </w:rPr>
              <w:t>school teacher</w:t>
            </w:r>
            <w:proofErr w:type="gramEnd"/>
            <w:r>
              <w:rPr>
                <w:i/>
                <w:sz w:val="21"/>
              </w:rPr>
              <w:t xml:space="preserve"> who is responsible for assessing, planning &amp; monitoring the progress of children with special needs / SEND</w:t>
            </w:r>
          </w:p>
        </w:tc>
      </w:tr>
      <w:tr w:rsidR="00C21917" w14:paraId="621B0033" w14:textId="77777777" w:rsidTr="00C862BC">
        <w:trPr>
          <w:trHeight w:val="615"/>
        </w:trPr>
        <w:tc>
          <w:tcPr>
            <w:tcW w:w="5250" w:type="dxa"/>
            <w:gridSpan w:val="2"/>
          </w:tcPr>
          <w:p w14:paraId="1AA70B47" w14:textId="77777777" w:rsidR="00C21917" w:rsidRDefault="00C21917" w:rsidP="00C862BC">
            <w:pPr>
              <w:pStyle w:val="TableParagraph"/>
              <w:spacing w:before="173"/>
              <w:rPr>
                <w:b/>
                <w:sz w:val="21"/>
              </w:rPr>
            </w:pPr>
            <w:r>
              <w:rPr>
                <w:b/>
                <w:sz w:val="21"/>
              </w:rPr>
              <w:t>When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z w:val="21"/>
              </w:rPr>
              <w:t>was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this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report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last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updated</w:t>
            </w:r>
          </w:p>
        </w:tc>
        <w:tc>
          <w:tcPr>
            <w:tcW w:w="5250" w:type="dxa"/>
            <w:gridSpan w:val="2"/>
          </w:tcPr>
          <w:p w14:paraId="15686C9A" w14:textId="60EB3C63" w:rsidR="00C21917" w:rsidRDefault="00C21917" w:rsidP="00C862BC">
            <w:pPr>
              <w:pStyle w:val="TableParagraph"/>
              <w:spacing w:before="173"/>
              <w:ind w:left="1327"/>
              <w:rPr>
                <w:sz w:val="21"/>
              </w:rPr>
            </w:pPr>
            <w:r>
              <w:rPr>
                <w:sz w:val="21"/>
              </w:rPr>
              <w:t>November 2025</w:t>
            </w:r>
          </w:p>
        </w:tc>
      </w:tr>
      <w:tr w:rsidR="00C21917" w14:paraId="2F9333FE" w14:textId="77777777" w:rsidTr="00C862BC">
        <w:trPr>
          <w:trHeight w:val="615"/>
        </w:trPr>
        <w:tc>
          <w:tcPr>
            <w:tcW w:w="5250" w:type="dxa"/>
            <w:gridSpan w:val="2"/>
          </w:tcPr>
          <w:p w14:paraId="40E37D78" w14:textId="77777777" w:rsidR="00C21917" w:rsidRDefault="00C21917" w:rsidP="00C862BC">
            <w:pPr>
              <w:pStyle w:val="TableParagraph"/>
              <w:spacing w:before="53" w:line="244" w:lineRule="auto"/>
              <w:ind w:left="100" w:right="1461" w:hanging="49"/>
              <w:rPr>
                <w:b/>
                <w:sz w:val="21"/>
              </w:rPr>
            </w:pPr>
            <w:r>
              <w:rPr>
                <w:b/>
                <w:sz w:val="21"/>
              </w:rPr>
              <w:t>Where to access the Local Authority's SEND Offer</w:t>
            </w:r>
          </w:p>
        </w:tc>
        <w:tc>
          <w:tcPr>
            <w:tcW w:w="5250" w:type="dxa"/>
            <w:gridSpan w:val="2"/>
          </w:tcPr>
          <w:p w14:paraId="72512F5F" w14:textId="77777777" w:rsidR="00C21917" w:rsidRDefault="00D73D19" w:rsidP="00C862BC">
            <w:pPr>
              <w:pStyle w:val="TableParagraph"/>
              <w:spacing w:before="173"/>
              <w:rPr>
                <w:sz w:val="21"/>
              </w:rPr>
            </w:pPr>
            <w:hyperlink r:id="rId7">
              <w:r w:rsidR="00C21917">
                <w:rPr>
                  <w:sz w:val="21"/>
                  <w:u w:val="single"/>
                </w:rPr>
                <w:t>https://next.shropshire.gov.uk/the-send-local-</w:t>
              </w:r>
              <w:r w:rsidR="00C21917">
                <w:rPr>
                  <w:spacing w:val="-2"/>
                  <w:sz w:val="21"/>
                  <w:u w:val="single"/>
                </w:rPr>
                <w:t>offer/</w:t>
              </w:r>
            </w:hyperlink>
          </w:p>
        </w:tc>
      </w:tr>
      <w:tr w:rsidR="00C21917" w14:paraId="1D1F12E3" w14:textId="77777777" w:rsidTr="00C862BC">
        <w:trPr>
          <w:trHeight w:val="930"/>
        </w:trPr>
        <w:tc>
          <w:tcPr>
            <w:tcW w:w="10500" w:type="dxa"/>
            <w:gridSpan w:val="4"/>
          </w:tcPr>
          <w:p w14:paraId="3D3E6114" w14:textId="77777777" w:rsidR="00C21917" w:rsidRDefault="00C21917" w:rsidP="00C862BC">
            <w:pPr>
              <w:pStyle w:val="TableParagraph"/>
              <w:spacing w:line="244" w:lineRule="auto"/>
              <w:ind w:right="195"/>
              <w:rPr>
                <w:i/>
                <w:sz w:val="21"/>
              </w:rPr>
            </w:pPr>
            <w:r>
              <w:rPr>
                <w:i/>
                <w:sz w:val="21"/>
              </w:rPr>
              <w:t>The Local Offer provides information for children &amp; young people with special educational needs (SEND) &amp; their parents</w:t>
            </w:r>
            <w:r>
              <w:rPr>
                <w:i/>
                <w:spacing w:val="40"/>
                <w:sz w:val="21"/>
              </w:rPr>
              <w:t xml:space="preserve"> </w:t>
            </w:r>
            <w:r>
              <w:rPr>
                <w:i/>
                <w:sz w:val="21"/>
              </w:rPr>
              <w:t>or carers in a single place. It shows families what they can expect from a range of local agencies including education, health &amp; social care.</w:t>
            </w:r>
          </w:p>
        </w:tc>
      </w:tr>
      <w:tr w:rsidR="00C21917" w14:paraId="1F7D4969" w14:textId="77777777" w:rsidTr="00C862BC">
        <w:trPr>
          <w:trHeight w:val="389"/>
        </w:trPr>
        <w:tc>
          <w:tcPr>
            <w:tcW w:w="5250" w:type="dxa"/>
            <w:gridSpan w:val="2"/>
            <w:vMerge w:val="restart"/>
          </w:tcPr>
          <w:p w14:paraId="4C24410B" w14:textId="77777777" w:rsidR="00C21917" w:rsidRDefault="00C21917" w:rsidP="00C862BC">
            <w:pPr>
              <w:pStyle w:val="TableParagraph"/>
              <w:spacing w:before="173"/>
              <w:rPr>
                <w:b/>
                <w:sz w:val="21"/>
              </w:rPr>
            </w:pPr>
            <w:r>
              <w:rPr>
                <w:b/>
                <w:sz w:val="21"/>
              </w:rPr>
              <w:t>Where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z w:val="21"/>
              </w:rPr>
              <w:t>to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access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the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school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SEND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policy</w:t>
            </w:r>
          </w:p>
        </w:tc>
        <w:tc>
          <w:tcPr>
            <w:tcW w:w="5250" w:type="dxa"/>
            <w:gridSpan w:val="2"/>
            <w:tcBorders>
              <w:bottom w:val="single" w:sz="6" w:space="0" w:color="000000"/>
            </w:tcBorders>
          </w:tcPr>
          <w:p w14:paraId="25E00DC7" w14:textId="2AE5D22F" w:rsidR="00C21917" w:rsidRDefault="00C21917" w:rsidP="00C862BC">
            <w:pPr>
              <w:pStyle w:val="TableParagraph"/>
              <w:spacing w:before="173" w:line="197" w:lineRule="exact"/>
              <w:ind w:right="-29"/>
              <w:rPr>
                <w:sz w:val="21"/>
              </w:rPr>
            </w:pPr>
            <w:r w:rsidRPr="00C21917">
              <w:rPr>
                <w:sz w:val="21"/>
              </w:rPr>
              <w:t>https://www.longmountain.shropshire.sch.uk/page/?title=SEND+Information&amp;pid=50</w:t>
            </w:r>
          </w:p>
        </w:tc>
      </w:tr>
      <w:tr w:rsidR="00C21917" w14:paraId="195CDA3E" w14:textId="77777777" w:rsidTr="00C862BC">
        <w:trPr>
          <w:trHeight w:val="210"/>
        </w:trPr>
        <w:tc>
          <w:tcPr>
            <w:tcW w:w="5250" w:type="dxa"/>
            <w:gridSpan w:val="2"/>
            <w:vMerge/>
            <w:tcBorders>
              <w:top w:val="nil"/>
            </w:tcBorders>
          </w:tcPr>
          <w:p w14:paraId="24760AE0" w14:textId="77777777" w:rsidR="00C21917" w:rsidRDefault="00C21917" w:rsidP="00C862BC">
            <w:pPr>
              <w:rPr>
                <w:sz w:val="2"/>
                <w:szCs w:val="2"/>
              </w:rPr>
            </w:pPr>
          </w:p>
        </w:tc>
        <w:tc>
          <w:tcPr>
            <w:tcW w:w="5250" w:type="dxa"/>
            <w:gridSpan w:val="2"/>
            <w:tcBorders>
              <w:top w:val="single" w:sz="6" w:space="0" w:color="000000"/>
            </w:tcBorders>
          </w:tcPr>
          <w:p w14:paraId="5F8C0306" w14:textId="77777777" w:rsidR="00C21917" w:rsidRDefault="00C21917" w:rsidP="00C862BC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21917" w14:paraId="5606DA19" w14:textId="77777777" w:rsidTr="00C862BC">
        <w:trPr>
          <w:trHeight w:val="930"/>
        </w:trPr>
        <w:tc>
          <w:tcPr>
            <w:tcW w:w="10500" w:type="dxa"/>
            <w:gridSpan w:val="4"/>
          </w:tcPr>
          <w:p w14:paraId="1A2D46EE" w14:textId="77777777" w:rsidR="00C21917" w:rsidRDefault="00C21917" w:rsidP="00C862BC">
            <w:pPr>
              <w:pStyle w:val="TableParagraph"/>
              <w:spacing w:line="244" w:lineRule="auto"/>
              <w:ind w:right="195"/>
              <w:rPr>
                <w:i/>
                <w:sz w:val="21"/>
              </w:rPr>
            </w:pPr>
            <w:r>
              <w:rPr>
                <w:i/>
                <w:sz w:val="21"/>
              </w:rPr>
              <w:t>The SEND Policy is the most important document that a school develops when determining how they will meet the special educational needs of Pupils. It must reflect the statutory requirements &amp; the actual practice of the school.</w:t>
            </w:r>
          </w:p>
        </w:tc>
      </w:tr>
      <w:tr w:rsidR="00C21917" w14:paraId="19C9ED9D" w14:textId="77777777" w:rsidTr="00C862BC">
        <w:trPr>
          <w:trHeight w:val="389"/>
        </w:trPr>
        <w:tc>
          <w:tcPr>
            <w:tcW w:w="5250" w:type="dxa"/>
            <w:gridSpan w:val="2"/>
            <w:vMerge w:val="restart"/>
          </w:tcPr>
          <w:p w14:paraId="5FE9CF6A" w14:textId="77777777" w:rsidR="00C21917" w:rsidRDefault="00C21917" w:rsidP="00C862BC">
            <w:pPr>
              <w:pStyle w:val="TableParagraph"/>
              <w:spacing w:before="173"/>
              <w:rPr>
                <w:b/>
                <w:sz w:val="21"/>
              </w:rPr>
            </w:pPr>
            <w:r>
              <w:rPr>
                <w:b/>
                <w:sz w:val="21"/>
              </w:rPr>
              <w:t>Where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to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access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z w:val="21"/>
              </w:rPr>
              <w:t>the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School</w:t>
            </w:r>
            <w:r>
              <w:rPr>
                <w:b/>
                <w:spacing w:val="5"/>
                <w:sz w:val="21"/>
              </w:rPr>
              <w:t xml:space="preserve"> </w:t>
            </w:r>
            <w:r>
              <w:rPr>
                <w:b/>
                <w:sz w:val="21"/>
              </w:rPr>
              <w:t>Accessibility</w:t>
            </w:r>
            <w:r>
              <w:rPr>
                <w:b/>
                <w:spacing w:val="6"/>
                <w:sz w:val="21"/>
              </w:rPr>
              <w:t xml:space="preserve"> </w:t>
            </w:r>
            <w:r>
              <w:rPr>
                <w:b/>
                <w:spacing w:val="-4"/>
                <w:sz w:val="21"/>
              </w:rPr>
              <w:t>Plan</w:t>
            </w:r>
          </w:p>
        </w:tc>
        <w:tc>
          <w:tcPr>
            <w:tcW w:w="5250" w:type="dxa"/>
            <w:gridSpan w:val="2"/>
            <w:tcBorders>
              <w:bottom w:val="single" w:sz="6" w:space="0" w:color="000000"/>
            </w:tcBorders>
          </w:tcPr>
          <w:p w14:paraId="27C709A6" w14:textId="380F8187" w:rsidR="00C21917" w:rsidRDefault="00D73D19" w:rsidP="00C862BC">
            <w:pPr>
              <w:pStyle w:val="TableParagraph"/>
              <w:spacing w:before="173" w:line="197" w:lineRule="exact"/>
              <w:ind w:right="-29"/>
              <w:rPr>
                <w:sz w:val="21"/>
              </w:rPr>
            </w:pPr>
            <w:hyperlink r:id="rId8"/>
            <w:r w:rsidR="00C21917">
              <w:rPr>
                <w:sz w:val="21"/>
              </w:rPr>
              <w:t xml:space="preserve"> </w:t>
            </w:r>
            <w:r w:rsidR="00C21917" w:rsidRPr="00C21917">
              <w:rPr>
                <w:sz w:val="21"/>
              </w:rPr>
              <w:t>https://www.longmountain.shropshire.sch.uk/page/?title=SEND+Information&amp;pid=50</w:t>
            </w:r>
          </w:p>
        </w:tc>
      </w:tr>
      <w:tr w:rsidR="00C21917" w14:paraId="2A31CFF4" w14:textId="77777777" w:rsidTr="00C862BC">
        <w:trPr>
          <w:trHeight w:val="210"/>
        </w:trPr>
        <w:tc>
          <w:tcPr>
            <w:tcW w:w="5250" w:type="dxa"/>
            <w:gridSpan w:val="2"/>
            <w:vMerge/>
            <w:tcBorders>
              <w:top w:val="nil"/>
            </w:tcBorders>
          </w:tcPr>
          <w:p w14:paraId="72AD5E5F" w14:textId="77777777" w:rsidR="00C21917" w:rsidRDefault="00C21917" w:rsidP="00C862BC">
            <w:pPr>
              <w:rPr>
                <w:sz w:val="2"/>
                <w:szCs w:val="2"/>
              </w:rPr>
            </w:pPr>
          </w:p>
        </w:tc>
        <w:tc>
          <w:tcPr>
            <w:tcW w:w="5250" w:type="dxa"/>
            <w:gridSpan w:val="2"/>
            <w:tcBorders>
              <w:top w:val="single" w:sz="6" w:space="0" w:color="000000"/>
            </w:tcBorders>
          </w:tcPr>
          <w:p w14:paraId="000A6783" w14:textId="77777777" w:rsidR="00C21917" w:rsidRDefault="00C21917" w:rsidP="00C862BC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C21917" w14:paraId="1FF5ADD0" w14:textId="77777777" w:rsidTr="00C862BC">
        <w:trPr>
          <w:trHeight w:val="2400"/>
        </w:trPr>
        <w:tc>
          <w:tcPr>
            <w:tcW w:w="10500" w:type="dxa"/>
            <w:gridSpan w:val="4"/>
          </w:tcPr>
          <w:p w14:paraId="5403826E" w14:textId="77777777" w:rsidR="00C21917" w:rsidRDefault="00C21917" w:rsidP="00C862BC">
            <w:pPr>
              <w:pStyle w:val="TableParagraph"/>
              <w:spacing w:line="489" w:lineRule="auto"/>
              <w:ind w:right="5545"/>
              <w:rPr>
                <w:i/>
                <w:sz w:val="21"/>
              </w:rPr>
            </w:pPr>
            <w:r>
              <w:rPr>
                <w:i/>
                <w:sz w:val="21"/>
              </w:rPr>
              <w:t>The accessibility plan should cover the below 3 areas. How the school will:</w:t>
            </w:r>
          </w:p>
          <w:p w14:paraId="25AFA5AE" w14:textId="77777777" w:rsidR="00C21917" w:rsidRDefault="00C21917" w:rsidP="00C862BC">
            <w:pPr>
              <w:pStyle w:val="TableParagraph"/>
              <w:numPr>
                <w:ilvl w:val="0"/>
                <w:numId w:val="1"/>
              </w:numPr>
              <w:tabs>
                <w:tab w:val="left" w:pos="261"/>
              </w:tabs>
              <w:spacing w:before="1"/>
              <w:ind w:left="261" w:hanging="209"/>
              <w:rPr>
                <w:i/>
                <w:sz w:val="21"/>
              </w:rPr>
            </w:pPr>
            <w:r>
              <w:rPr>
                <w:i/>
                <w:sz w:val="21"/>
              </w:rPr>
              <w:t>Increase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the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extent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to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which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disabled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pupils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can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participate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in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z w:val="21"/>
              </w:rPr>
              <w:t>the</w:t>
            </w:r>
            <w:r>
              <w:rPr>
                <w:i/>
                <w:spacing w:val="4"/>
                <w:sz w:val="21"/>
              </w:rPr>
              <w:t xml:space="preserve"> </w:t>
            </w:r>
            <w:r>
              <w:rPr>
                <w:i/>
                <w:spacing w:val="-2"/>
                <w:sz w:val="21"/>
              </w:rPr>
              <w:t>curriculum</w:t>
            </w:r>
          </w:p>
          <w:p w14:paraId="5E73D761" w14:textId="77777777" w:rsidR="00C21917" w:rsidRDefault="00C21917" w:rsidP="00C862BC">
            <w:pPr>
              <w:pStyle w:val="TableParagraph"/>
              <w:numPr>
                <w:ilvl w:val="0"/>
                <w:numId w:val="1"/>
              </w:numPr>
              <w:tabs>
                <w:tab w:val="left" w:pos="261"/>
              </w:tabs>
              <w:spacing w:before="6" w:line="244" w:lineRule="auto"/>
              <w:ind w:left="52" w:right="794" w:firstLine="0"/>
              <w:rPr>
                <w:i/>
                <w:sz w:val="21"/>
              </w:rPr>
            </w:pPr>
            <w:r>
              <w:rPr>
                <w:i/>
                <w:sz w:val="21"/>
              </w:rPr>
              <w:t>Improve the physical environment of schools to enable disabled pupils to take better advantage of education, benefits, facilities and services provided, and</w:t>
            </w:r>
          </w:p>
          <w:p w14:paraId="1D1A95E8" w14:textId="77777777" w:rsidR="00C21917" w:rsidRDefault="00C21917" w:rsidP="00C862BC">
            <w:pPr>
              <w:pStyle w:val="TableParagraph"/>
              <w:numPr>
                <w:ilvl w:val="0"/>
                <w:numId w:val="1"/>
              </w:numPr>
              <w:tabs>
                <w:tab w:val="left" w:pos="261"/>
              </w:tabs>
              <w:spacing w:before="0"/>
              <w:ind w:left="261" w:hanging="209"/>
              <w:rPr>
                <w:i/>
                <w:sz w:val="21"/>
              </w:rPr>
            </w:pPr>
            <w:r>
              <w:rPr>
                <w:i/>
                <w:sz w:val="21"/>
              </w:rPr>
              <w:t>Improve</w:t>
            </w:r>
            <w:r>
              <w:rPr>
                <w:i/>
                <w:spacing w:val="5"/>
                <w:sz w:val="21"/>
              </w:rPr>
              <w:t xml:space="preserve"> </w:t>
            </w:r>
            <w:r>
              <w:rPr>
                <w:i/>
                <w:sz w:val="21"/>
              </w:rPr>
              <w:t>the</w:t>
            </w:r>
            <w:r>
              <w:rPr>
                <w:i/>
                <w:spacing w:val="6"/>
                <w:sz w:val="21"/>
              </w:rPr>
              <w:t xml:space="preserve"> </w:t>
            </w:r>
            <w:r>
              <w:rPr>
                <w:i/>
                <w:sz w:val="21"/>
              </w:rPr>
              <w:t>availability</w:t>
            </w:r>
            <w:r>
              <w:rPr>
                <w:i/>
                <w:spacing w:val="5"/>
                <w:sz w:val="21"/>
              </w:rPr>
              <w:t xml:space="preserve"> </w:t>
            </w:r>
            <w:r>
              <w:rPr>
                <w:i/>
                <w:sz w:val="21"/>
              </w:rPr>
              <w:t>of</w:t>
            </w:r>
            <w:r>
              <w:rPr>
                <w:i/>
                <w:spacing w:val="6"/>
                <w:sz w:val="21"/>
              </w:rPr>
              <w:t xml:space="preserve"> </w:t>
            </w:r>
            <w:r>
              <w:rPr>
                <w:i/>
                <w:sz w:val="21"/>
              </w:rPr>
              <w:t>accessible</w:t>
            </w:r>
            <w:r>
              <w:rPr>
                <w:i/>
                <w:spacing w:val="5"/>
                <w:sz w:val="21"/>
              </w:rPr>
              <w:t xml:space="preserve"> </w:t>
            </w:r>
            <w:r>
              <w:rPr>
                <w:i/>
                <w:sz w:val="21"/>
              </w:rPr>
              <w:t>information</w:t>
            </w:r>
            <w:r>
              <w:rPr>
                <w:i/>
                <w:spacing w:val="6"/>
                <w:sz w:val="21"/>
              </w:rPr>
              <w:t xml:space="preserve"> </w:t>
            </w:r>
            <w:r>
              <w:rPr>
                <w:i/>
                <w:sz w:val="21"/>
              </w:rPr>
              <w:t>to</w:t>
            </w:r>
            <w:r>
              <w:rPr>
                <w:i/>
                <w:spacing w:val="6"/>
                <w:sz w:val="21"/>
              </w:rPr>
              <w:t xml:space="preserve"> </w:t>
            </w:r>
            <w:r>
              <w:rPr>
                <w:i/>
                <w:sz w:val="21"/>
              </w:rPr>
              <w:t>disabled</w:t>
            </w:r>
            <w:r>
              <w:rPr>
                <w:i/>
                <w:spacing w:val="5"/>
                <w:sz w:val="21"/>
              </w:rPr>
              <w:t xml:space="preserve"> </w:t>
            </w:r>
            <w:r>
              <w:rPr>
                <w:i/>
                <w:spacing w:val="-2"/>
                <w:sz w:val="21"/>
              </w:rPr>
              <w:t>pupils.</w:t>
            </w:r>
          </w:p>
        </w:tc>
      </w:tr>
      <w:tr w:rsidR="00C21917" w14:paraId="0D78F279" w14:textId="77777777" w:rsidTr="00C862BC">
        <w:trPr>
          <w:trHeight w:val="615"/>
        </w:trPr>
        <w:tc>
          <w:tcPr>
            <w:tcW w:w="10500" w:type="dxa"/>
            <w:gridSpan w:val="4"/>
            <w:shd w:val="clear" w:color="auto" w:fill="F1F1F1"/>
          </w:tcPr>
          <w:p w14:paraId="2F19D7CF" w14:textId="77777777" w:rsidR="00C21917" w:rsidRDefault="00C21917" w:rsidP="00C862BC">
            <w:pPr>
              <w:pStyle w:val="TableParagraph"/>
              <w:spacing w:before="142"/>
              <w:rPr>
                <w:b/>
                <w:sz w:val="27"/>
              </w:rPr>
            </w:pPr>
            <w:r>
              <w:rPr>
                <w:b/>
                <w:sz w:val="27"/>
              </w:rPr>
              <w:t>Areas of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need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as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identified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in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the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SEND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code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of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z w:val="27"/>
              </w:rPr>
              <w:t>practice</w:t>
            </w:r>
            <w:r>
              <w:rPr>
                <w:b/>
                <w:spacing w:val="1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report</w:t>
            </w:r>
          </w:p>
        </w:tc>
      </w:tr>
      <w:tr w:rsidR="00C21917" w14:paraId="5E044951" w14:textId="77777777" w:rsidTr="00C862BC">
        <w:trPr>
          <w:trHeight w:val="660"/>
        </w:trPr>
        <w:tc>
          <w:tcPr>
            <w:tcW w:w="6300" w:type="dxa"/>
            <w:gridSpan w:val="3"/>
          </w:tcPr>
          <w:p w14:paraId="73FAD05D" w14:textId="77777777" w:rsidR="00C21917" w:rsidRDefault="00C21917" w:rsidP="00C862BC">
            <w:pPr>
              <w:pStyle w:val="TableParagraph"/>
              <w:spacing w:before="203"/>
              <w:rPr>
                <w:sz w:val="21"/>
              </w:rPr>
            </w:pPr>
            <w:r>
              <w:rPr>
                <w:sz w:val="21"/>
              </w:rPr>
              <w:t>Area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need</w:t>
            </w:r>
          </w:p>
        </w:tc>
        <w:tc>
          <w:tcPr>
            <w:tcW w:w="4200" w:type="dxa"/>
          </w:tcPr>
          <w:p w14:paraId="781879C4" w14:textId="77777777" w:rsidR="00C21917" w:rsidRDefault="00C21917" w:rsidP="00C862BC">
            <w:pPr>
              <w:pStyle w:val="TableParagraph"/>
              <w:spacing w:before="203"/>
              <w:ind w:left="9" w:right="68"/>
              <w:jc w:val="center"/>
              <w:rPr>
                <w:sz w:val="21"/>
              </w:rPr>
            </w:pPr>
            <w:r>
              <w:rPr>
                <w:sz w:val="21"/>
              </w:rPr>
              <w:t>Do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z w:val="21"/>
              </w:rPr>
              <w:t>we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provide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provision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for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this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area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of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need?</w:t>
            </w:r>
          </w:p>
        </w:tc>
      </w:tr>
      <w:tr w:rsidR="00C21917" w14:paraId="06142D84" w14:textId="77777777" w:rsidTr="00C862BC">
        <w:trPr>
          <w:trHeight w:val="435"/>
        </w:trPr>
        <w:tc>
          <w:tcPr>
            <w:tcW w:w="6300" w:type="dxa"/>
            <w:gridSpan w:val="3"/>
          </w:tcPr>
          <w:p w14:paraId="657D7EAB" w14:textId="77777777" w:rsidR="00C21917" w:rsidRDefault="00C21917" w:rsidP="00C862BC">
            <w:pPr>
              <w:pStyle w:val="TableParagraph"/>
              <w:spacing w:before="83"/>
              <w:rPr>
                <w:sz w:val="21"/>
              </w:rPr>
            </w:pPr>
            <w:r>
              <w:rPr>
                <w:sz w:val="21"/>
              </w:rPr>
              <w:t>Communication</w:t>
            </w:r>
            <w:r>
              <w:rPr>
                <w:spacing w:val="8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Interaction</w:t>
            </w:r>
          </w:p>
        </w:tc>
        <w:tc>
          <w:tcPr>
            <w:tcW w:w="4200" w:type="dxa"/>
          </w:tcPr>
          <w:p w14:paraId="1A714296" w14:textId="77777777" w:rsidR="00C21917" w:rsidRDefault="00C21917" w:rsidP="00C862BC">
            <w:pPr>
              <w:pStyle w:val="TableParagraph"/>
              <w:spacing w:before="83"/>
              <w:ind w:left="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Yes</w:t>
            </w:r>
          </w:p>
        </w:tc>
      </w:tr>
      <w:tr w:rsidR="00C21917" w14:paraId="3942F273" w14:textId="77777777" w:rsidTr="00C862BC">
        <w:trPr>
          <w:trHeight w:val="435"/>
        </w:trPr>
        <w:tc>
          <w:tcPr>
            <w:tcW w:w="6300" w:type="dxa"/>
            <w:gridSpan w:val="3"/>
          </w:tcPr>
          <w:p w14:paraId="4F22DD32" w14:textId="77777777" w:rsidR="00C21917" w:rsidRDefault="00C21917" w:rsidP="00C862BC">
            <w:pPr>
              <w:pStyle w:val="TableParagraph"/>
              <w:spacing w:before="83"/>
              <w:rPr>
                <w:sz w:val="21"/>
              </w:rPr>
            </w:pPr>
            <w:r>
              <w:rPr>
                <w:sz w:val="21"/>
              </w:rPr>
              <w:t>Cognition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Learning</w:t>
            </w:r>
          </w:p>
        </w:tc>
        <w:tc>
          <w:tcPr>
            <w:tcW w:w="4200" w:type="dxa"/>
          </w:tcPr>
          <w:p w14:paraId="078CA281" w14:textId="77777777" w:rsidR="00C21917" w:rsidRDefault="00C21917" w:rsidP="00C862BC">
            <w:pPr>
              <w:pStyle w:val="TableParagraph"/>
              <w:spacing w:before="83"/>
              <w:ind w:left="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Yes</w:t>
            </w:r>
          </w:p>
        </w:tc>
      </w:tr>
      <w:tr w:rsidR="00C21917" w14:paraId="1C1BFAE6" w14:textId="77777777" w:rsidTr="00C862BC">
        <w:trPr>
          <w:trHeight w:val="435"/>
        </w:trPr>
        <w:tc>
          <w:tcPr>
            <w:tcW w:w="6300" w:type="dxa"/>
            <w:gridSpan w:val="3"/>
          </w:tcPr>
          <w:p w14:paraId="585BF979" w14:textId="77777777" w:rsidR="00C21917" w:rsidRDefault="00C21917" w:rsidP="00C862BC">
            <w:pPr>
              <w:pStyle w:val="TableParagraph"/>
              <w:spacing w:before="83"/>
              <w:rPr>
                <w:sz w:val="21"/>
              </w:rPr>
            </w:pPr>
            <w:r>
              <w:rPr>
                <w:sz w:val="21"/>
              </w:rPr>
              <w:t>Social,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Emotional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&amp;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Mental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Health</w:t>
            </w:r>
          </w:p>
        </w:tc>
        <w:tc>
          <w:tcPr>
            <w:tcW w:w="4200" w:type="dxa"/>
          </w:tcPr>
          <w:p w14:paraId="5B7E6CAC" w14:textId="77777777" w:rsidR="00C21917" w:rsidRDefault="00C21917" w:rsidP="00C862BC">
            <w:pPr>
              <w:pStyle w:val="TableParagraph"/>
              <w:spacing w:before="83"/>
              <w:ind w:left="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Yes</w:t>
            </w:r>
          </w:p>
        </w:tc>
      </w:tr>
      <w:tr w:rsidR="00C21917" w14:paraId="64E23406" w14:textId="77777777" w:rsidTr="00C862BC">
        <w:trPr>
          <w:trHeight w:val="435"/>
        </w:trPr>
        <w:tc>
          <w:tcPr>
            <w:tcW w:w="6300" w:type="dxa"/>
            <w:gridSpan w:val="3"/>
          </w:tcPr>
          <w:p w14:paraId="7874F90E" w14:textId="77777777" w:rsidR="00C21917" w:rsidRDefault="00C21917" w:rsidP="00C862BC">
            <w:pPr>
              <w:pStyle w:val="TableParagraph"/>
              <w:spacing w:before="83"/>
              <w:rPr>
                <w:sz w:val="21"/>
              </w:rPr>
            </w:pPr>
            <w:r>
              <w:rPr>
                <w:sz w:val="21"/>
              </w:rPr>
              <w:t>Sensory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&amp;/or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z w:val="21"/>
              </w:rPr>
              <w:t>Physical</w:t>
            </w:r>
            <w:r>
              <w:rPr>
                <w:spacing w:val="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Needs</w:t>
            </w:r>
          </w:p>
        </w:tc>
        <w:tc>
          <w:tcPr>
            <w:tcW w:w="4200" w:type="dxa"/>
          </w:tcPr>
          <w:p w14:paraId="3A83946F" w14:textId="77777777" w:rsidR="00C21917" w:rsidRDefault="00C21917" w:rsidP="00C862BC">
            <w:pPr>
              <w:pStyle w:val="TableParagraph"/>
              <w:spacing w:before="83"/>
              <w:ind w:left="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Yes</w:t>
            </w:r>
          </w:p>
        </w:tc>
      </w:tr>
    </w:tbl>
    <w:p w14:paraId="79EEFF09" w14:textId="77777777" w:rsidR="00C21917" w:rsidRDefault="00C21917"/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10C44B84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0BFD5576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  <w:r>
              <w:rPr>
                <w:b/>
                <w:sz w:val="23"/>
              </w:rPr>
              <w:t>How we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identify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if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child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needs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additional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support</w:t>
            </w:r>
          </w:p>
        </w:tc>
      </w:tr>
      <w:tr w:rsidR="00C21917" w14:paraId="53BA975F" w14:textId="77777777" w:rsidTr="00C862BC">
        <w:trPr>
          <w:trHeight w:val="1260"/>
        </w:trPr>
        <w:tc>
          <w:tcPr>
            <w:tcW w:w="10500" w:type="dxa"/>
          </w:tcPr>
          <w:p w14:paraId="5591C189" w14:textId="77777777" w:rsidR="00C21917" w:rsidRDefault="00C21917" w:rsidP="00C862BC">
            <w:pPr>
              <w:pStyle w:val="TableParagraph"/>
              <w:spacing w:line="244" w:lineRule="auto"/>
              <w:rPr>
                <w:sz w:val="23"/>
              </w:rPr>
            </w:pPr>
            <w:r>
              <w:rPr>
                <w:sz w:val="23"/>
              </w:rPr>
              <w:t>Through careful monitoring and observation. Pupil progress meetings, teacher assessments, meetings with parents/carers, pupil voice and learning walks.</w:t>
            </w:r>
          </w:p>
        </w:tc>
      </w:tr>
    </w:tbl>
    <w:p w14:paraId="384DFD91" w14:textId="77777777" w:rsidR="00C21917" w:rsidRDefault="00C21917" w:rsidP="00C21917">
      <w:pPr>
        <w:pStyle w:val="BodyText"/>
        <w:spacing w:before="56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2131EAB8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2305664A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How we will consult parents &amp; children &amp; involve them in their </w:t>
            </w:r>
            <w:r>
              <w:rPr>
                <w:b/>
                <w:spacing w:val="-2"/>
                <w:sz w:val="23"/>
              </w:rPr>
              <w:t>education</w:t>
            </w:r>
          </w:p>
        </w:tc>
      </w:tr>
      <w:tr w:rsidR="00C21917" w14:paraId="74BAB051" w14:textId="77777777" w:rsidTr="00C862BC">
        <w:trPr>
          <w:trHeight w:val="1260"/>
        </w:trPr>
        <w:tc>
          <w:tcPr>
            <w:tcW w:w="10500" w:type="dxa"/>
          </w:tcPr>
          <w:p w14:paraId="13065369" w14:textId="77777777" w:rsidR="00C21917" w:rsidRDefault="00C21917" w:rsidP="00C862BC">
            <w:pPr>
              <w:pStyle w:val="TableParagraph"/>
              <w:spacing w:line="244" w:lineRule="auto"/>
              <w:ind w:right="195"/>
              <w:rPr>
                <w:sz w:val="23"/>
              </w:rPr>
            </w:pPr>
            <w:r>
              <w:rPr>
                <w:sz w:val="23"/>
              </w:rPr>
              <w:t xml:space="preserve">We meet with parents on a regular </w:t>
            </w:r>
            <w:proofErr w:type="gramStart"/>
            <w:r>
              <w:rPr>
                <w:sz w:val="23"/>
              </w:rPr>
              <w:t>basis</w:t>
            </w:r>
            <w:proofErr w:type="gramEnd"/>
            <w:r>
              <w:rPr>
                <w:sz w:val="23"/>
              </w:rPr>
              <w:t xml:space="preserve"> but we also have strong links with families which allows us to be open about pupil progress and need.</w:t>
            </w:r>
          </w:p>
        </w:tc>
      </w:tr>
    </w:tbl>
    <w:p w14:paraId="390B1713" w14:textId="77777777" w:rsidR="00C21917" w:rsidRDefault="00C21917" w:rsidP="00C21917">
      <w:pPr>
        <w:pStyle w:val="BodyText"/>
        <w:spacing w:before="55" w:after="1"/>
        <w:rPr>
          <w:b/>
          <w:sz w:val="20"/>
        </w:rPr>
      </w:pPr>
    </w:p>
    <w:p w14:paraId="2EF873FC" w14:textId="77777777" w:rsidR="00535E48" w:rsidRDefault="00535E48" w:rsidP="00C21917">
      <w:pPr>
        <w:pStyle w:val="BodyText"/>
        <w:spacing w:before="55" w:after="1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67CDBA20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79811348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  <w:r>
              <w:rPr>
                <w:b/>
                <w:sz w:val="23"/>
              </w:rPr>
              <w:t>How we will assess &amp; review pupils with SEND progress towards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outcomes</w:t>
            </w:r>
          </w:p>
        </w:tc>
      </w:tr>
      <w:tr w:rsidR="00C21917" w14:paraId="38181F51" w14:textId="77777777" w:rsidTr="00C862BC">
        <w:trPr>
          <w:trHeight w:val="1260"/>
        </w:trPr>
        <w:tc>
          <w:tcPr>
            <w:tcW w:w="10500" w:type="dxa"/>
          </w:tcPr>
          <w:p w14:paraId="5A6A38F6" w14:textId="77777777" w:rsidR="00C21917" w:rsidRDefault="00C21917" w:rsidP="00C862BC">
            <w:pPr>
              <w:pStyle w:val="TableParagraph"/>
              <w:spacing w:line="244" w:lineRule="auto"/>
              <w:ind w:right="195"/>
              <w:rPr>
                <w:sz w:val="23"/>
              </w:rPr>
            </w:pPr>
            <w:r>
              <w:rPr>
                <w:sz w:val="23"/>
              </w:rPr>
              <w:t>Through pupil progress meetings, bespoke SEND assessments for individual children, meetings with parents and staff, involving outside agencies, SLT progress meetings</w:t>
            </w:r>
          </w:p>
        </w:tc>
      </w:tr>
    </w:tbl>
    <w:p w14:paraId="10763A20" w14:textId="77777777" w:rsidR="00C21917" w:rsidRDefault="00C21917" w:rsidP="00C21917">
      <w:pPr>
        <w:pStyle w:val="BodyText"/>
        <w:spacing w:before="55" w:after="1"/>
        <w:rPr>
          <w:b/>
          <w:sz w:val="20"/>
        </w:rPr>
      </w:pPr>
    </w:p>
    <w:p w14:paraId="1B4755D2" w14:textId="77777777" w:rsidR="00535E48" w:rsidRDefault="00535E48" w:rsidP="00C21917">
      <w:pPr>
        <w:pStyle w:val="BodyText"/>
        <w:spacing w:before="55" w:after="1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044D4B3C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22A08CFB" w14:textId="77777777" w:rsidR="00C21917" w:rsidRDefault="00C21917" w:rsidP="00C862BC">
            <w:pPr>
              <w:pStyle w:val="TableParagraph"/>
              <w:spacing w:before="68" w:line="244" w:lineRule="auto"/>
              <w:ind w:right="3633"/>
              <w:rPr>
                <w:b/>
                <w:sz w:val="23"/>
              </w:rPr>
            </w:pPr>
            <w:r>
              <w:rPr>
                <w:b/>
                <w:sz w:val="23"/>
              </w:rPr>
              <w:t>How we will support children in moving between phases of education &amp; / or preparing for adulthood</w:t>
            </w:r>
          </w:p>
        </w:tc>
      </w:tr>
      <w:tr w:rsidR="00C21917" w14:paraId="0FB525F6" w14:textId="77777777" w:rsidTr="00C862BC">
        <w:trPr>
          <w:trHeight w:val="1260"/>
        </w:trPr>
        <w:tc>
          <w:tcPr>
            <w:tcW w:w="10500" w:type="dxa"/>
          </w:tcPr>
          <w:p w14:paraId="244BEC4E" w14:textId="77777777" w:rsidR="00C21917" w:rsidRDefault="00C21917" w:rsidP="00C862BC">
            <w:pPr>
              <w:pStyle w:val="TableParagraph"/>
              <w:spacing w:line="244" w:lineRule="auto"/>
              <w:ind w:right="195"/>
              <w:rPr>
                <w:sz w:val="23"/>
              </w:rPr>
            </w:pPr>
            <w:r>
              <w:rPr>
                <w:sz w:val="23"/>
              </w:rPr>
              <w:t>Through an effective transition program such as: extra transition days, pupil meetings, video calls with staff and parents</w:t>
            </w:r>
          </w:p>
        </w:tc>
      </w:tr>
    </w:tbl>
    <w:p w14:paraId="337DF5A1" w14:textId="77777777" w:rsidR="00C21917" w:rsidRDefault="00C21917" w:rsidP="00C21917">
      <w:pPr>
        <w:pStyle w:val="BodyText"/>
        <w:spacing w:before="55" w:after="1"/>
        <w:rPr>
          <w:b/>
          <w:sz w:val="20"/>
        </w:rPr>
      </w:pPr>
    </w:p>
    <w:p w14:paraId="093DA2A9" w14:textId="77777777" w:rsidR="00535E48" w:rsidRDefault="00535E48" w:rsidP="00C21917">
      <w:pPr>
        <w:pStyle w:val="BodyText"/>
        <w:spacing w:before="55" w:after="1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2C730B4A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0245023A" w14:textId="77777777" w:rsidR="00C21917" w:rsidRDefault="00C21917" w:rsidP="00C862BC">
            <w:pPr>
              <w:pStyle w:val="TableParagraph"/>
              <w:spacing w:before="68" w:line="244" w:lineRule="auto"/>
              <w:rPr>
                <w:b/>
                <w:sz w:val="23"/>
              </w:rPr>
            </w:pPr>
            <w:r>
              <w:rPr>
                <w:b/>
                <w:sz w:val="23"/>
              </w:rPr>
              <w:t>Our approach to teaching children with SEND &amp; how we adapt the curriculum &amp; learning environment for pupils with SEND</w:t>
            </w:r>
          </w:p>
        </w:tc>
      </w:tr>
      <w:tr w:rsidR="00C21917" w14:paraId="0B88ADE7" w14:textId="77777777" w:rsidTr="00C862BC">
        <w:trPr>
          <w:trHeight w:val="1380"/>
        </w:trPr>
        <w:tc>
          <w:tcPr>
            <w:tcW w:w="10500" w:type="dxa"/>
          </w:tcPr>
          <w:p w14:paraId="5484F3C5" w14:textId="77777777" w:rsidR="00C21917" w:rsidRDefault="00C21917" w:rsidP="00C862BC">
            <w:pPr>
              <w:pStyle w:val="TableParagraph"/>
              <w:spacing w:line="244" w:lineRule="auto"/>
              <w:rPr>
                <w:sz w:val="23"/>
              </w:rPr>
            </w:pPr>
            <w:r>
              <w:rPr>
                <w:sz w:val="23"/>
              </w:rPr>
              <w:t>By offering a curriculum that all children can access on their own level, through careful adaptations and by offering equal opportunities to all-without prejudice or discrimination.</w:t>
            </w:r>
          </w:p>
        </w:tc>
      </w:tr>
    </w:tbl>
    <w:p w14:paraId="3FC35B72" w14:textId="77777777" w:rsidR="00535E48" w:rsidRDefault="00535E48" w:rsidP="00C21917">
      <w:pPr>
        <w:pStyle w:val="BodyText"/>
        <w:spacing w:before="115" w:after="1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23610FE9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0A13599A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  <w:r>
              <w:rPr>
                <w:b/>
                <w:sz w:val="23"/>
              </w:rPr>
              <w:t>How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>we train our staff who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>provide support to pupils with SEND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&amp; the existing expertise they </w:t>
            </w:r>
            <w:r>
              <w:rPr>
                <w:b/>
                <w:spacing w:val="-4"/>
                <w:sz w:val="23"/>
              </w:rPr>
              <w:t>have</w:t>
            </w:r>
          </w:p>
        </w:tc>
      </w:tr>
      <w:tr w:rsidR="00C21917" w14:paraId="2FB485EE" w14:textId="77777777" w:rsidTr="00C862BC">
        <w:trPr>
          <w:trHeight w:val="975"/>
        </w:trPr>
        <w:tc>
          <w:tcPr>
            <w:tcW w:w="10500" w:type="dxa"/>
          </w:tcPr>
          <w:p w14:paraId="5DAC2281" w14:textId="77777777" w:rsidR="00C21917" w:rsidRDefault="00C21917" w:rsidP="00C862BC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Staff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are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offered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regular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training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that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may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be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specific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to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the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needs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of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an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individual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child.</w:t>
            </w:r>
          </w:p>
        </w:tc>
      </w:tr>
    </w:tbl>
    <w:p w14:paraId="0C40C787" w14:textId="77777777" w:rsidR="00C21917" w:rsidRPr="00B0709A" w:rsidRDefault="00C21917" w:rsidP="00C21917">
      <w:pPr>
        <w:pStyle w:val="BodyText"/>
        <w:rPr>
          <w:b/>
          <w:sz w:val="44"/>
          <w:szCs w:val="44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08B2E141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15AC0784" w14:textId="18325C12" w:rsidR="00C21917" w:rsidRDefault="00C21917" w:rsidP="00C862BC">
            <w:pPr>
              <w:spacing w:before="203"/>
              <w:ind w:left="45"/>
              <w:rPr>
                <w:b/>
                <w:color w:val="000000"/>
                <w:sz w:val="23"/>
              </w:rPr>
            </w:pPr>
            <w:r>
              <w:rPr>
                <w:b/>
                <w:color w:val="000000"/>
                <w:sz w:val="23"/>
              </w:rPr>
              <w:t>How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z w:val="23"/>
              </w:rPr>
              <w:t>we evaluate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z w:val="23"/>
              </w:rPr>
              <w:t>the effectiveness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z w:val="23"/>
              </w:rPr>
              <w:t>of the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z w:val="23"/>
              </w:rPr>
              <w:t>provision made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z w:val="23"/>
              </w:rPr>
              <w:t>for pups with</w:t>
            </w:r>
            <w:r>
              <w:rPr>
                <w:b/>
                <w:color w:val="000000"/>
                <w:spacing w:val="-1"/>
                <w:sz w:val="23"/>
              </w:rPr>
              <w:t xml:space="preserve"> </w:t>
            </w:r>
            <w:r>
              <w:rPr>
                <w:b/>
                <w:color w:val="000000"/>
                <w:spacing w:val="-4"/>
                <w:sz w:val="23"/>
              </w:rPr>
              <w:t>SEND</w:t>
            </w:r>
          </w:p>
          <w:p w14:paraId="03A915B8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</w:p>
        </w:tc>
      </w:tr>
      <w:tr w:rsidR="00C21917" w14:paraId="0AFA351E" w14:textId="77777777" w:rsidTr="00C862BC">
        <w:trPr>
          <w:trHeight w:val="975"/>
        </w:trPr>
        <w:tc>
          <w:tcPr>
            <w:tcW w:w="10500" w:type="dxa"/>
          </w:tcPr>
          <w:p w14:paraId="517830F0" w14:textId="77777777" w:rsidR="00C21917" w:rsidRDefault="00C21917" w:rsidP="00C862BC">
            <w:pPr>
              <w:pStyle w:val="TableParagraph"/>
              <w:rPr>
                <w:sz w:val="23"/>
              </w:rPr>
            </w:pPr>
            <w:r>
              <w:t xml:space="preserve">Through regular Pupil </w:t>
            </w:r>
            <w:proofErr w:type="spellStart"/>
            <w:r>
              <w:t>Centred</w:t>
            </w:r>
            <w:proofErr w:type="spellEnd"/>
            <w:r>
              <w:t xml:space="preserve"> Planning meetings, pupil progress meetings, </w:t>
            </w:r>
            <w:proofErr w:type="gramStart"/>
            <w:r>
              <w:t>parents</w:t>
            </w:r>
            <w:proofErr w:type="gramEnd"/>
            <w:r>
              <w:t xml:space="preserve"> evenings, consultation with outside agencies, SEND Link governor meetings</w:t>
            </w:r>
          </w:p>
        </w:tc>
      </w:tr>
    </w:tbl>
    <w:p w14:paraId="0272DFB8" w14:textId="77777777" w:rsidR="00C21917" w:rsidRPr="00535E48" w:rsidRDefault="00C21917">
      <w:pPr>
        <w:rPr>
          <w:sz w:val="12"/>
          <w:szCs w:val="12"/>
        </w:rPr>
      </w:pPr>
    </w:p>
    <w:p w14:paraId="559271C3" w14:textId="77777777" w:rsidR="00C21917" w:rsidRDefault="00C21917" w:rsidP="00C21917">
      <w:pPr>
        <w:rPr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55AE1A6F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6E232778" w14:textId="77777777" w:rsidR="00C21917" w:rsidRDefault="00C21917" w:rsidP="00C862BC">
            <w:pPr>
              <w:pStyle w:val="TableParagraph"/>
              <w:spacing w:before="68" w:line="244" w:lineRule="auto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How we encourage &amp; enable pupils with SEND to engage with activities available to pupils with no SEND </w:t>
            </w:r>
            <w:r>
              <w:rPr>
                <w:b/>
                <w:spacing w:val="-2"/>
                <w:sz w:val="23"/>
              </w:rPr>
              <w:t>requirement</w:t>
            </w:r>
          </w:p>
        </w:tc>
      </w:tr>
      <w:tr w:rsidR="00C21917" w14:paraId="090D1ED5" w14:textId="77777777" w:rsidTr="00C862BC">
        <w:trPr>
          <w:trHeight w:val="1260"/>
        </w:trPr>
        <w:tc>
          <w:tcPr>
            <w:tcW w:w="10500" w:type="dxa"/>
          </w:tcPr>
          <w:p w14:paraId="1338E746" w14:textId="77777777" w:rsidR="00C21917" w:rsidRDefault="00C21917" w:rsidP="00C862BC">
            <w:pPr>
              <w:pStyle w:val="TableParagraph"/>
              <w:spacing w:line="244" w:lineRule="auto"/>
              <w:rPr>
                <w:sz w:val="23"/>
              </w:rPr>
            </w:pPr>
            <w:r>
              <w:rPr>
                <w:sz w:val="23"/>
              </w:rPr>
              <w:t>Through modelling by staff of high expectations and how to embrace diversity and encourage inclusivity throughout the school</w:t>
            </w:r>
          </w:p>
        </w:tc>
      </w:tr>
    </w:tbl>
    <w:p w14:paraId="57647FE9" w14:textId="77777777" w:rsidR="00C21917" w:rsidRDefault="00C21917" w:rsidP="00C21917">
      <w:pPr>
        <w:pStyle w:val="BodyText"/>
        <w:spacing w:before="55" w:after="1"/>
        <w:rPr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22143F0B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458BDFC4" w14:textId="77777777" w:rsidR="00C21917" w:rsidRDefault="00C21917" w:rsidP="00C862BC">
            <w:pPr>
              <w:pStyle w:val="TableParagraph"/>
              <w:spacing w:before="203"/>
              <w:rPr>
                <w:b/>
                <w:sz w:val="23"/>
              </w:rPr>
            </w:pPr>
            <w:r>
              <w:rPr>
                <w:b/>
                <w:sz w:val="23"/>
              </w:rPr>
              <w:t>Number of pupils who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have an EHCP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(Education and Health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Care Plan) who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will leave school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this </w:t>
            </w:r>
            <w:r>
              <w:rPr>
                <w:b/>
                <w:spacing w:val="-4"/>
                <w:sz w:val="23"/>
              </w:rPr>
              <w:t>year</w:t>
            </w:r>
          </w:p>
        </w:tc>
      </w:tr>
      <w:tr w:rsidR="00C21917" w14:paraId="46415C23" w14:textId="77777777" w:rsidTr="00C862BC">
        <w:trPr>
          <w:trHeight w:val="975"/>
        </w:trPr>
        <w:tc>
          <w:tcPr>
            <w:tcW w:w="10500" w:type="dxa"/>
          </w:tcPr>
          <w:p w14:paraId="7DC33E7E" w14:textId="77777777" w:rsidR="00C21917" w:rsidRDefault="00C21917" w:rsidP="00C862BC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One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child</w:t>
            </w:r>
          </w:p>
        </w:tc>
      </w:tr>
    </w:tbl>
    <w:p w14:paraId="54788800" w14:textId="77777777" w:rsidR="00C21917" w:rsidRDefault="00C21917" w:rsidP="00C21917">
      <w:pPr>
        <w:pStyle w:val="BodyText"/>
        <w:spacing w:before="55" w:after="1"/>
        <w:rPr>
          <w:sz w:val="20"/>
        </w:rPr>
      </w:pPr>
    </w:p>
    <w:tbl>
      <w:tblPr>
        <w:tblW w:w="0" w:type="auto"/>
        <w:tblInd w:w="151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  <w:insideH w:val="single" w:sz="6" w:space="0" w:color="666666"/>
          <w:insideV w:val="single" w:sz="6" w:space="0" w:color="6666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00"/>
      </w:tblGrid>
      <w:tr w:rsidR="00C21917" w14:paraId="1EEA7D57" w14:textId="77777777" w:rsidTr="00C862BC">
        <w:trPr>
          <w:trHeight w:val="705"/>
        </w:trPr>
        <w:tc>
          <w:tcPr>
            <w:tcW w:w="10500" w:type="dxa"/>
            <w:shd w:val="clear" w:color="auto" w:fill="F1F1F1"/>
          </w:tcPr>
          <w:p w14:paraId="2F06474F" w14:textId="77777777" w:rsidR="00C21917" w:rsidRDefault="00C21917" w:rsidP="00C862BC">
            <w:pPr>
              <w:pStyle w:val="TableParagraph"/>
              <w:spacing w:before="68" w:line="244" w:lineRule="auto"/>
              <w:ind w:right="195"/>
              <w:rPr>
                <w:b/>
                <w:sz w:val="23"/>
              </w:rPr>
            </w:pPr>
            <w:r>
              <w:rPr>
                <w:b/>
                <w:sz w:val="23"/>
              </w:rPr>
              <w:t>How we engage with other bodies such as health, social care &amp; LA support services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in meeting a pupils SEND requirements &amp; supporting their family</w:t>
            </w:r>
          </w:p>
        </w:tc>
      </w:tr>
      <w:tr w:rsidR="00C21917" w14:paraId="6DB45B99" w14:textId="77777777" w:rsidTr="00C862BC">
        <w:trPr>
          <w:trHeight w:val="975"/>
        </w:trPr>
        <w:tc>
          <w:tcPr>
            <w:tcW w:w="10500" w:type="dxa"/>
          </w:tcPr>
          <w:p w14:paraId="24D72BB4" w14:textId="77777777" w:rsidR="00C21917" w:rsidRDefault="00C21917" w:rsidP="00C862BC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Through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consistent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and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effective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communication</w:t>
            </w:r>
          </w:p>
        </w:tc>
      </w:tr>
    </w:tbl>
    <w:p w14:paraId="3B2AFA2A" w14:textId="77777777" w:rsidR="00C21917" w:rsidRDefault="00C21917" w:rsidP="00C21917"/>
    <w:p w14:paraId="5FD101C1" w14:textId="77777777" w:rsidR="00C21917" w:rsidRDefault="00C21917"/>
    <w:sectPr w:rsidR="00C21917" w:rsidSect="00C219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A1A00"/>
    <w:multiLevelType w:val="hybridMultilevel"/>
    <w:tmpl w:val="49E2B030"/>
    <w:lvl w:ilvl="0" w:tplc="B9FEC99C">
      <w:start w:val="1"/>
      <w:numFmt w:val="decimal"/>
      <w:lvlText w:val="%1."/>
      <w:lvlJc w:val="left"/>
      <w:pPr>
        <w:ind w:left="263" w:hanging="212"/>
      </w:pPr>
      <w:rPr>
        <w:rFonts w:ascii="Calibri" w:eastAsia="Calibri" w:hAnsi="Calibri" w:cs="Calibri" w:hint="default"/>
        <w:b w:val="0"/>
        <w:bCs w:val="0"/>
        <w:i/>
        <w:iCs/>
        <w:spacing w:val="-1"/>
        <w:w w:val="102"/>
        <w:sz w:val="21"/>
        <w:szCs w:val="21"/>
        <w:lang w:val="en-US" w:eastAsia="en-US" w:bidi="ar-SA"/>
      </w:rPr>
    </w:lvl>
    <w:lvl w:ilvl="1" w:tplc="E75407DE">
      <w:numFmt w:val="bullet"/>
      <w:lvlText w:val="•"/>
      <w:lvlJc w:val="left"/>
      <w:pPr>
        <w:ind w:left="1282" w:hanging="212"/>
      </w:pPr>
      <w:rPr>
        <w:rFonts w:hint="default"/>
        <w:lang w:val="en-US" w:eastAsia="en-US" w:bidi="ar-SA"/>
      </w:rPr>
    </w:lvl>
    <w:lvl w:ilvl="2" w:tplc="32626AA0">
      <w:numFmt w:val="bullet"/>
      <w:lvlText w:val="•"/>
      <w:lvlJc w:val="left"/>
      <w:pPr>
        <w:ind w:left="2305" w:hanging="212"/>
      </w:pPr>
      <w:rPr>
        <w:rFonts w:hint="default"/>
        <w:lang w:val="en-US" w:eastAsia="en-US" w:bidi="ar-SA"/>
      </w:rPr>
    </w:lvl>
    <w:lvl w:ilvl="3" w:tplc="D53886D8">
      <w:numFmt w:val="bullet"/>
      <w:lvlText w:val="•"/>
      <w:lvlJc w:val="left"/>
      <w:pPr>
        <w:ind w:left="3327" w:hanging="212"/>
      </w:pPr>
      <w:rPr>
        <w:rFonts w:hint="default"/>
        <w:lang w:val="en-US" w:eastAsia="en-US" w:bidi="ar-SA"/>
      </w:rPr>
    </w:lvl>
    <w:lvl w:ilvl="4" w:tplc="8ED284AE">
      <w:numFmt w:val="bullet"/>
      <w:lvlText w:val="•"/>
      <w:lvlJc w:val="left"/>
      <w:pPr>
        <w:ind w:left="4350" w:hanging="212"/>
      </w:pPr>
      <w:rPr>
        <w:rFonts w:hint="default"/>
        <w:lang w:val="en-US" w:eastAsia="en-US" w:bidi="ar-SA"/>
      </w:rPr>
    </w:lvl>
    <w:lvl w:ilvl="5" w:tplc="ACB8B942">
      <w:numFmt w:val="bullet"/>
      <w:lvlText w:val="•"/>
      <w:lvlJc w:val="left"/>
      <w:pPr>
        <w:ind w:left="5372" w:hanging="212"/>
      </w:pPr>
      <w:rPr>
        <w:rFonts w:hint="default"/>
        <w:lang w:val="en-US" w:eastAsia="en-US" w:bidi="ar-SA"/>
      </w:rPr>
    </w:lvl>
    <w:lvl w:ilvl="6" w:tplc="9FDC681C">
      <w:numFmt w:val="bullet"/>
      <w:lvlText w:val="•"/>
      <w:lvlJc w:val="left"/>
      <w:pPr>
        <w:ind w:left="6395" w:hanging="212"/>
      </w:pPr>
      <w:rPr>
        <w:rFonts w:hint="default"/>
        <w:lang w:val="en-US" w:eastAsia="en-US" w:bidi="ar-SA"/>
      </w:rPr>
    </w:lvl>
    <w:lvl w:ilvl="7" w:tplc="618CD05C">
      <w:numFmt w:val="bullet"/>
      <w:lvlText w:val="•"/>
      <w:lvlJc w:val="left"/>
      <w:pPr>
        <w:ind w:left="7417" w:hanging="212"/>
      </w:pPr>
      <w:rPr>
        <w:rFonts w:hint="default"/>
        <w:lang w:val="en-US" w:eastAsia="en-US" w:bidi="ar-SA"/>
      </w:rPr>
    </w:lvl>
    <w:lvl w:ilvl="8" w:tplc="195E85C2">
      <w:numFmt w:val="bullet"/>
      <w:lvlText w:val="•"/>
      <w:lvlJc w:val="left"/>
      <w:pPr>
        <w:ind w:left="8440" w:hanging="212"/>
      </w:pPr>
      <w:rPr>
        <w:rFonts w:hint="default"/>
        <w:lang w:val="en-US" w:eastAsia="en-US" w:bidi="ar-SA"/>
      </w:rPr>
    </w:lvl>
  </w:abstractNum>
  <w:num w:numId="1" w16cid:durableId="553811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17"/>
    <w:rsid w:val="002C69F1"/>
    <w:rsid w:val="00442130"/>
    <w:rsid w:val="004C7671"/>
    <w:rsid w:val="00535E48"/>
    <w:rsid w:val="00641363"/>
    <w:rsid w:val="00A63A8F"/>
    <w:rsid w:val="00B0709A"/>
    <w:rsid w:val="00BC242D"/>
    <w:rsid w:val="00C21917"/>
    <w:rsid w:val="00D7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E812E"/>
  <w15:chartTrackingRefBased/>
  <w15:docId w15:val="{ABDA995F-8A31-4FD2-9BA0-A62E2D34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91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9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9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9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9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9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9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9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9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9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9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9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9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9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9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9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9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9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9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9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1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9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19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9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19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9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19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9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9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91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C21917"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C21917"/>
    <w:rPr>
      <w:rFonts w:ascii="Calibri" w:eastAsia="Calibri" w:hAnsi="Calibri" w:cs="Calibri"/>
      <w:kern w:val="0"/>
      <w:sz w:val="23"/>
      <w:szCs w:val="23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21917"/>
    <w:pPr>
      <w:spacing w:before="38"/>
      <w:ind w:left="52"/>
    </w:pPr>
  </w:style>
  <w:style w:type="character" w:styleId="Hyperlink">
    <w:name w:val="Hyperlink"/>
    <w:basedOn w:val="DefaultParagraphFont"/>
    <w:uiPriority w:val="99"/>
    <w:unhideWhenUsed/>
    <w:rsid w:val="00C219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91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aces.schoolspider.co.uk/uploads/687/page/42860" TargetMode="External"/><Relationship Id="rId3" Type="http://schemas.openxmlformats.org/officeDocument/2006/relationships/styles" Target="styles.xml"/><Relationship Id="rId7" Type="http://schemas.openxmlformats.org/officeDocument/2006/relationships/hyperlink" Target="https://next.shropshire.gov.uk/the-send-local-offe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3D22A-1A7E-4DA7-A0C8-5C6F1FFB8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(longmountain)</dc:creator>
  <cp:keywords/>
  <dc:description/>
  <cp:lastModifiedBy>Amanda Wagstaff</cp:lastModifiedBy>
  <cp:revision>2</cp:revision>
  <cp:lastPrinted>2026-06-05T12:51:00Z</cp:lastPrinted>
  <dcterms:created xsi:type="dcterms:W3CDTF">2026-06-05T12:52:00Z</dcterms:created>
  <dcterms:modified xsi:type="dcterms:W3CDTF">2026-06-05T12:52:00Z</dcterms:modified>
</cp:coreProperties>
</file>