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FADF2" w14:textId="0762E921" w:rsidR="009F6EB2" w:rsidRDefault="009F6EB2" w:rsidP="008F2A9B">
      <w:pPr>
        <w:pStyle w:val="BodyText"/>
        <w:rPr>
          <w:rFonts w:ascii="Times New Roman"/>
          <w:sz w:val="20"/>
        </w:rPr>
      </w:pPr>
    </w:p>
    <w:p w14:paraId="7AD70D4F" w14:textId="77777777" w:rsidR="005F1B19" w:rsidRPr="00E004FC" w:rsidRDefault="005F1B19" w:rsidP="005F1B19">
      <w:pPr>
        <w:adjustRightInd w:val="0"/>
        <w:jc w:val="center"/>
        <w:rPr>
          <w:b/>
          <w:bCs/>
          <w:iCs/>
          <w:sz w:val="28"/>
          <w:szCs w:val="28"/>
          <w:lang w:eastAsia="en-GB"/>
        </w:rPr>
      </w:pPr>
      <w:r>
        <w:rPr>
          <w:noProof/>
          <w:lang w:eastAsia="en-GB"/>
        </w:rPr>
        <w:drawing>
          <wp:inline distT="0" distB="0" distL="0" distR="0" wp14:anchorId="20022AE8" wp14:editId="0D80A860">
            <wp:extent cx="2225040" cy="2225040"/>
            <wp:effectExtent l="0" t="0" r="0" b="3810"/>
            <wp:docPr id="961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5040" cy="2225040"/>
                    </a:xfrm>
                    <a:prstGeom prst="rect">
                      <a:avLst/>
                    </a:prstGeom>
                    <a:noFill/>
                    <a:ln>
                      <a:noFill/>
                    </a:ln>
                  </pic:spPr>
                </pic:pic>
              </a:graphicData>
            </a:graphic>
          </wp:inline>
        </w:drawing>
      </w:r>
    </w:p>
    <w:p w14:paraId="27269BD2" w14:textId="77777777" w:rsidR="005F1B19" w:rsidRPr="00E004FC" w:rsidRDefault="005F1B19" w:rsidP="005F1B19">
      <w:pPr>
        <w:adjustRightInd w:val="0"/>
        <w:jc w:val="center"/>
        <w:rPr>
          <w:b/>
          <w:bCs/>
          <w:iCs/>
          <w:sz w:val="28"/>
          <w:szCs w:val="28"/>
          <w:lang w:eastAsia="en-GB"/>
        </w:rPr>
      </w:pPr>
    </w:p>
    <w:p w14:paraId="0F34851C" w14:textId="77777777" w:rsidR="005F1B19" w:rsidRPr="00E004FC" w:rsidRDefault="005F1B19" w:rsidP="005F1B19">
      <w:pPr>
        <w:adjustRightInd w:val="0"/>
        <w:jc w:val="center"/>
        <w:rPr>
          <w:b/>
          <w:bCs/>
          <w:iCs/>
          <w:sz w:val="28"/>
          <w:szCs w:val="28"/>
          <w:lang w:eastAsia="en-GB"/>
        </w:rPr>
      </w:pPr>
    </w:p>
    <w:p w14:paraId="6CE33107" w14:textId="77777777" w:rsidR="005F1B19" w:rsidRPr="00E004FC" w:rsidRDefault="005F1B19" w:rsidP="005F1B19">
      <w:pPr>
        <w:adjustRightInd w:val="0"/>
        <w:rPr>
          <w:b/>
          <w:bCs/>
          <w:iCs/>
          <w:sz w:val="28"/>
          <w:szCs w:val="28"/>
          <w:lang w:eastAsia="en-GB"/>
        </w:rPr>
      </w:pPr>
    </w:p>
    <w:p w14:paraId="62DCB9AD" w14:textId="77777777" w:rsidR="005F1B19" w:rsidRPr="005F1B19" w:rsidRDefault="005F1B19" w:rsidP="005F1B19">
      <w:pPr>
        <w:adjustRightInd w:val="0"/>
        <w:jc w:val="center"/>
        <w:rPr>
          <w:rFonts w:ascii="Calibri" w:hAnsi="Calibri" w:cs="Calibri"/>
          <w:b/>
          <w:bCs/>
          <w:iCs/>
          <w:sz w:val="32"/>
          <w:szCs w:val="32"/>
          <w:lang w:eastAsia="en-GB"/>
        </w:rPr>
      </w:pPr>
      <w:r w:rsidRPr="005F1B19">
        <w:rPr>
          <w:rFonts w:ascii="Calibri" w:hAnsi="Calibri" w:cs="Calibri"/>
          <w:b/>
          <w:bCs/>
          <w:iCs/>
          <w:sz w:val="32"/>
          <w:szCs w:val="32"/>
          <w:lang w:eastAsia="en-GB"/>
        </w:rPr>
        <w:t>Long Mountain CE Primary School and Pre School</w:t>
      </w:r>
    </w:p>
    <w:p w14:paraId="48CBFD7C" w14:textId="77777777" w:rsidR="005F1B19" w:rsidRPr="005F1B19" w:rsidRDefault="005F1B19" w:rsidP="005F1B19">
      <w:pPr>
        <w:adjustRightInd w:val="0"/>
        <w:jc w:val="center"/>
        <w:rPr>
          <w:rFonts w:ascii="Calibri" w:hAnsi="Calibri" w:cs="Calibri"/>
          <w:b/>
          <w:bCs/>
          <w:iCs/>
          <w:sz w:val="32"/>
          <w:szCs w:val="32"/>
          <w:lang w:eastAsia="en-GB"/>
        </w:rPr>
      </w:pPr>
    </w:p>
    <w:p w14:paraId="766B0F9D" w14:textId="77292A54" w:rsidR="009F6EB2" w:rsidRPr="005F1B19" w:rsidRDefault="005F1B19" w:rsidP="005F1B19">
      <w:pPr>
        <w:jc w:val="center"/>
        <w:rPr>
          <w:rFonts w:ascii="Calibri" w:hAnsi="Calibri" w:cs="Calibri"/>
          <w:sz w:val="32"/>
          <w:szCs w:val="32"/>
          <w:lang w:eastAsia="en-GB"/>
        </w:rPr>
      </w:pPr>
      <w:r w:rsidRPr="005F1B19">
        <w:rPr>
          <w:rFonts w:ascii="Calibri" w:hAnsi="Calibri" w:cs="Calibri"/>
          <w:b/>
          <w:bCs/>
          <w:sz w:val="32"/>
          <w:szCs w:val="32"/>
          <w:lang w:eastAsia="en-GB"/>
        </w:rPr>
        <w:t>‘…let your light shine before others, that they may see your good deeds and glorify your Father in heaven</w:t>
      </w:r>
      <w:r w:rsidRPr="005F1B19">
        <w:rPr>
          <w:rFonts w:ascii="Calibri" w:hAnsi="Calibri" w:cs="Calibri"/>
          <w:sz w:val="32"/>
          <w:szCs w:val="32"/>
          <w:lang w:eastAsia="en-GB"/>
        </w:rPr>
        <w:t>.’ Matthew 5: 15-16</w:t>
      </w:r>
    </w:p>
    <w:p w14:paraId="06CCF676" w14:textId="77777777" w:rsidR="005F1B19" w:rsidRDefault="005F1B19" w:rsidP="005F1B19">
      <w:pPr>
        <w:jc w:val="center"/>
        <w:rPr>
          <w:rFonts w:ascii="Calibri" w:hAnsi="Calibri" w:cs="Calibri"/>
          <w:sz w:val="28"/>
          <w:szCs w:val="28"/>
          <w:lang w:eastAsia="en-GB"/>
        </w:rPr>
      </w:pPr>
    </w:p>
    <w:p w14:paraId="283E0409" w14:textId="77777777" w:rsidR="005F1B19" w:rsidRDefault="005F1B19" w:rsidP="005F1B19">
      <w:pPr>
        <w:jc w:val="center"/>
        <w:rPr>
          <w:rFonts w:ascii="Calibri" w:hAnsi="Calibri" w:cs="Calibri"/>
          <w:sz w:val="28"/>
          <w:szCs w:val="28"/>
          <w:lang w:eastAsia="en-GB"/>
        </w:rPr>
      </w:pPr>
    </w:p>
    <w:p w14:paraId="64E5D548" w14:textId="77777777" w:rsidR="005F1B19" w:rsidRPr="005F1B19" w:rsidRDefault="005F1B19" w:rsidP="005F1B19">
      <w:pPr>
        <w:jc w:val="center"/>
        <w:rPr>
          <w:rFonts w:ascii="Calibri" w:hAnsi="Calibri" w:cs="Calibri"/>
          <w:sz w:val="28"/>
          <w:szCs w:val="28"/>
          <w:lang w:eastAsia="en-GB"/>
        </w:rPr>
      </w:pPr>
    </w:p>
    <w:p w14:paraId="0443010F" w14:textId="77777777" w:rsidR="009F6EB2" w:rsidRDefault="006E4553">
      <w:pPr>
        <w:spacing w:before="1" w:line="259" w:lineRule="auto"/>
        <w:ind w:right="43"/>
        <w:jc w:val="center"/>
        <w:rPr>
          <w:rFonts w:ascii="Times New Roman"/>
          <w:sz w:val="72"/>
        </w:rPr>
      </w:pPr>
      <w:r>
        <w:rPr>
          <w:rFonts w:ascii="Times New Roman"/>
          <w:sz w:val="72"/>
        </w:rPr>
        <w:t>Special</w:t>
      </w:r>
      <w:r>
        <w:rPr>
          <w:rFonts w:ascii="Times New Roman"/>
          <w:spacing w:val="-15"/>
          <w:sz w:val="72"/>
        </w:rPr>
        <w:t xml:space="preserve"> </w:t>
      </w:r>
      <w:r>
        <w:rPr>
          <w:rFonts w:ascii="Times New Roman"/>
          <w:sz w:val="72"/>
        </w:rPr>
        <w:t>Educational</w:t>
      </w:r>
      <w:r>
        <w:rPr>
          <w:rFonts w:ascii="Times New Roman"/>
          <w:spacing w:val="-13"/>
          <w:sz w:val="72"/>
        </w:rPr>
        <w:t xml:space="preserve"> </w:t>
      </w:r>
      <w:r>
        <w:rPr>
          <w:rFonts w:ascii="Times New Roman"/>
          <w:sz w:val="72"/>
        </w:rPr>
        <w:t>Needs</w:t>
      </w:r>
      <w:r>
        <w:rPr>
          <w:rFonts w:ascii="Times New Roman"/>
          <w:spacing w:val="-13"/>
          <w:sz w:val="72"/>
        </w:rPr>
        <w:t xml:space="preserve"> </w:t>
      </w:r>
      <w:r>
        <w:rPr>
          <w:rFonts w:ascii="Times New Roman"/>
          <w:sz w:val="72"/>
        </w:rPr>
        <w:t>&amp; Disability (SEND) Policy</w:t>
      </w:r>
    </w:p>
    <w:p w14:paraId="198C5C37" w14:textId="77777777" w:rsidR="009F6EB2" w:rsidRDefault="009F6EB2">
      <w:pPr>
        <w:pStyle w:val="BodyText"/>
        <w:rPr>
          <w:rFonts w:ascii="Times New Roman"/>
          <w:sz w:val="20"/>
        </w:rPr>
      </w:pPr>
    </w:p>
    <w:p w14:paraId="38BA7390" w14:textId="77777777" w:rsidR="009F6EB2" w:rsidRDefault="009F6EB2">
      <w:pPr>
        <w:pStyle w:val="BodyText"/>
        <w:rPr>
          <w:rFonts w:ascii="Times New Roman"/>
          <w:sz w:val="20"/>
        </w:rPr>
      </w:pPr>
    </w:p>
    <w:p w14:paraId="1EB69569" w14:textId="77777777" w:rsidR="005F1B19" w:rsidRDefault="005F1B19">
      <w:pPr>
        <w:pStyle w:val="BodyText"/>
        <w:rPr>
          <w:rFonts w:ascii="Times New Roman"/>
          <w:sz w:val="20"/>
        </w:rPr>
      </w:pPr>
    </w:p>
    <w:p w14:paraId="4565465C" w14:textId="77777777" w:rsidR="005F1B19" w:rsidRDefault="005F1B19">
      <w:pPr>
        <w:pStyle w:val="BodyText"/>
        <w:rPr>
          <w:rFonts w:ascii="Times New Roman"/>
          <w:sz w:val="20"/>
        </w:rPr>
      </w:pPr>
    </w:p>
    <w:p w14:paraId="62815083" w14:textId="77777777" w:rsidR="005F1B19" w:rsidRDefault="005F1B19">
      <w:pPr>
        <w:pStyle w:val="BodyText"/>
        <w:rPr>
          <w:rFonts w:ascii="Times New Roman"/>
          <w:sz w:val="20"/>
        </w:rPr>
      </w:pPr>
    </w:p>
    <w:p w14:paraId="4905BE26" w14:textId="77777777" w:rsidR="005F1B19" w:rsidRDefault="005F1B19">
      <w:pPr>
        <w:pStyle w:val="BodyText"/>
        <w:rPr>
          <w:rFonts w:ascii="Times New Roman"/>
          <w:sz w:val="20"/>
        </w:rPr>
      </w:pPr>
    </w:p>
    <w:p w14:paraId="060CFB76" w14:textId="77777777" w:rsidR="005F1B19" w:rsidRDefault="005F1B19">
      <w:pPr>
        <w:pStyle w:val="BodyText"/>
        <w:rPr>
          <w:rFonts w:ascii="Times New Roman"/>
          <w:sz w:val="20"/>
        </w:rPr>
      </w:pPr>
    </w:p>
    <w:p w14:paraId="63F01D06" w14:textId="77777777" w:rsidR="009F6EB2" w:rsidRDefault="009F6EB2">
      <w:pPr>
        <w:pStyle w:val="BodyText"/>
        <w:rPr>
          <w:rFonts w:ascii="Times New Roman"/>
          <w:sz w:val="20"/>
        </w:rPr>
      </w:pPr>
    </w:p>
    <w:p w14:paraId="645BF667" w14:textId="77777777" w:rsidR="005F1B19" w:rsidRDefault="005F1B19">
      <w:pPr>
        <w:pStyle w:val="BodyText"/>
        <w:rPr>
          <w:rFonts w:ascii="Times New Roman"/>
          <w:sz w:val="20"/>
        </w:rPr>
      </w:pPr>
    </w:p>
    <w:p w14:paraId="65FC12FF" w14:textId="77777777" w:rsidR="005F1B19" w:rsidRDefault="005F1B19">
      <w:pPr>
        <w:pStyle w:val="BodyText"/>
        <w:rPr>
          <w:rFonts w:ascii="Times New Roman"/>
          <w:sz w:val="20"/>
        </w:rP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583"/>
      </w:tblGrid>
      <w:tr w:rsidR="005F1B19" w:rsidRPr="00E004FC" w14:paraId="5028F4FE" w14:textId="77777777" w:rsidTr="005F1B19">
        <w:trPr>
          <w:jc w:val="center"/>
        </w:trPr>
        <w:tc>
          <w:tcPr>
            <w:tcW w:w="5637" w:type="dxa"/>
            <w:shd w:val="clear" w:color="auto" w:fill="auto"/>
          </w:tcPr>
          <w:p w14:paraId="341B4091" w14:textId="77777777" w:rsidR="005F1B19" w:rsidRPr="00E004FC" w:rsidRDefault="005F1B19" w:rsidP="005F1B19">
            <w:pPr>
              <w:rPr>
                <w:color w:val="000000"/>
                <w:sz w:val="28"/>
                <w:szCs w:val="28"/>
              </w:rPr>
            </w:pPr>
            <w:r w:rsidRPr="00E004FC">
              <w:rPr>
                <w:color w:val="000000"/>
                <w:sz w:val="28"/>
                <w:szCs w:val="28"/>
              </w:rPr>
              <w:t>This policy was written/reviewed in:</w:t>
            </w:r>
          </w:p>
          <w:p w14:paraId="1488C7DB" w14:textId="77777777" w:rsidR="005F1B19" w:rsidRPr="00E004FC" w:rsidRDefault="005F1B19" w:rsidP="00D00F58">
            <w:pPr>
              <w:jc w:val="center"/>
              <w:rPr>
                <w:color w:val="000000"/>
                <w:sz w:val="28"/>
                <w:szCs w:val="28"/>
              </w:rPr>
            </w:pPr>
          </w:p>
        </w:tc>
        <w:tc>
          <w:tcPr>
            <w:tcW w:w="3583" w:type="dxa"/>
            <w:shd w:val="clear" w:color="auto" w:fill="auto"/>
          </w:tcPr>
          <w:p w14:paraId="5E67D37B" w14:textId="37D894DF" w:rsidR="005F1B19" w:rsidRPr="00E004FC" w:rsidRDefault="005F1B19" w:rsidP="00D00F58">
            <w:pPr>
              <w:jc w:val="center"/>
              <w:rPr>
                <w:color w:val="000000"/>
                <w:sz w:val="28"/>
                <w:szCs w:val="28"/>
              </w:rPr>
            </w:pPr>
            <w:r>
              <w:rPr>
                <w:color w:val="000000"/>
                <w:sz w:val="28"/>
                <w:szCs w:val="28"/>
              </w:rPr>
              <w:t>November 2025</w:t>
            </w:r>
          </w:p>
        </w:tc>
      </w:tr>
      <w:tr w:rsidR="005F1B19" w:rsidRPr="00E004FC" w14:paraId="31BC2F09" w14:textId="77777777" w:rsidTr="005F1B19">
        <w:trPr>
          <w:jc w:val="center"/>
        </w:trPr>
        <w:tc>
          <w:tcPr>
            <w:tcW w:w="5637" w:type="dxa"/>
            <w:shd w:val="clear" w:color="auto" w:fill="auto"/>
          </w:tcPr>
          <w:p w14:paraId="4E4B8FE9" w14:textId="77777777" w:rsidR="005F1B19" w:rsidRPr="00E004FC" w:rsidRDefault="005F1B19" w:rsidP="005F1B19">
            <w:pPr>
              <w:rPr>
                <w:color w:val="000000"/>
                <w:sz w:val="28"/>
                <w:szCs w:val="28"/>
              </w:rPr>
            </w:pPr>
            <w:r w:rsidRPr="00E004FC">
              <w:rPr>
                <w:color w:val="000000"/>
                <w:sz w:val="28"/>
                <w:szCs w:val="28"/>
              </w:rPr>
              <w:t>This policy was adopted by governors on:</w:t>
            </w:r>
          </w:p>
        </w:tc>
        <w:tc>
          <w:tcPr>
            <w:tcW w:w="3583" w:type="dxa"/>
            <w:shd w:val="clear" w:color="auto" w:fill="auto"/>
          </w:tcPr>
          <w:p w14:paraId="43DCBD1A" w14:textId="615F7D3C" w:rsidR="005F1B19" w:rsidRDefault="005F1B19" w:rsidP="00D00F58">
            <w:pPr>
              <w:jc w:val="center"/>
              <w:rPr>
                <w:color w:val="000000"/>
                <w:sz w:val="28"/>
                <w:szCs w:val="28"/>
              </w:rPr>
            </w:pPr>
          </w:p>
          <w:p w14:paraId="064F7806" w14:textId="77777777" w:rsidR="005F1B19" w:rsidRPr="00E004FC" w:rsidRDefault="005F1B19" w:rsidP="00D00F58">
            <w:pPr>
              <w:jc w:val="center"/>
              <w:rPr>
                <w:color w:val="000000"/>
                <w:sz w:val="28"/>
                <w:szCs w:val="28"/>
              </w:rPr>
            </w:pPr>
          </w:p>
        </w:tc>
      </w:tr>
      <w:tr w:rsidR="005F1B19" w:rsidRPr="00E004FC" w14:paraId="53F5FEF0" w14:textId="77777777" w:rsidTr="005F1B19">
        <w:trPr>
          <w:jc w:val="center"/>
        </w:trPr>
        <w:tc>
          <w:tcPr>
            <w:tcW w:w="5637" w:type="dxa"/>
            <w:shd w:val="clear" w:color="auto" w:fill="auto"/>
          </w:tcPr>
          <w:p w14:paraId="1B65303B" w14:textId="77777777" w:rsidR="005F1B19" w:rsidRPr="00E004FC" w:rsidRDefault="005F1B19" w:rsidP="005F1B19">
            <w:pPr>
              <w:rPr>
                <w:color w:val="000000"/>
                <w:sz w:val="28"/>
                <w:szCs w:val="28"/>
              </w:rPr>
            </w:pPr>
            <w:r w:rsidRPr="00E004FC">
              <w:rPr>
                <w:color w:val="000000"/>
                <w:sz w:val="28"/>
                <w:szCs w:val="28"/>
              </w:rPr>
              <w:t>This policy is due for review in:</w:t>
            </w:r>
          </w:p>
          <w:p w14:paraId="13F8179C" w14:textId="77777777" w:rsidR="005F1B19" w:rsidRPr="00E004FC" w:rsidRDefault="005F1B19" w:rsidP="00D00F58">
            <w:pPr>
              <w:jc w:val="center"/>
              <w:rPr>
                <w:color w:val="000000"/>
                <w:sz w:val="28"/>
                <w:szCs w:val="28"/>
              </w:rPr>
            </w:pPr>
          </w:p>
        </w:tc>
        <w:tc>
          <w:tcPr>
            <w:tcW w:w="3583" w:type="dxa"/>
            <w:shd w:val="clear" w:color="auto" w:fill="auto"/>
          </w:tcPr>
          <w:p w14:paraId="2FAE7CC9" w14:textId="6244E06F" w:rsidR="005F1B19" w:rsidRPr="00E004FC" w:rsidRDefault="005F1B19" w:rsidP="00D00F58">
            <w:pPr>
              <w:jc w:val="center"/>
              <w:rPr>
                <w:color w:val="000000"/>
                <w:sz w:val="28"/>
                <w:szCs w:val="28"/>
              </w:rPr>
            </w:pPr>
            <w:r>
              <w:rPr>
                <w:color w:val="000000"/>
                <w:sz w:val="28"/>
                <w:szCs w:val="28"/>
              </w:rPr>
              <w:t>October 26</w:t>
            </w:r>
          </w:p>
        </w:tc>
      </w:tr>
      <w:tr w:rsidR="005F1B19" w:rsidRPr="00E004FC" w14:paraId="46005428" w14:textId="77777777" w:rsidTr="005F1B19">
        <w:trPr>
          <w:jc w:val="center"/>
        </w:trPr>
        <w:tc>
          <w:tcPr>
            <w:tcW w:w="5637" w:type="dxa"/>
            <w:shd w:val="clear" w:color="auto" w:fill="auto"/>
          </w:tcPr>
          <w:p w14:paraId="1F4227D0" w14:textId="77777777" w:rsidR="005F1B19" w:rsidRPr="00E004FC" w:rsidRDefault="005F1B19" w:rsidP="005F1B19">
            <w:pPr>
              <w:rPr>
                <w:color w:val="000000"/>
                <w:sz w:val="28"/>
                <w:szCs w:val="28"/>
              </w:rPr>
            </w:pPr>
            <w:r w:rsidRPr="00E004FC">
              <w:rPr>
                <w:color w:val="000000"/>
                <w:sz w:val="28"/>
                <w:szCs w:val="28"/>
              </w:rPr>
              <w:t>Signed by the headteacher:</w:t>
            </w:r>
          </w:p>
          <w:p w14:paraId="47FE1C3F" w14:textId="77777777" w:rsidR="005F1B19" w:rsidRPr="00E004FC" w:rsidRDefault="005F1B19" w:rsidP="00D00F58">
            <w:pPr>
              <w:jc w:val="center"/>
              <w:rPr>
                <w:color w:val="000000"/>
                <w:sz w:val="28"/>
                <w:szCs w:val="28"/>
              </w:rPr>
            </w:pPr>
          </w:p>
        </w:tc>
        <w:tc>
          <w:tcPr>
            <w:tcW w:w="3583" w:type="dxa"/>
            <w:shd w:val="clear" w:color="auto" w:fill="auto"/>
          </w:tcPr>
          <w:p w14:paraId="7A8E73E0" w14:textId="77777777" w:rsidR="005F1B19" w:rsidRPr="00E004FC" w:rsidRDefault="005F1B19" w:rsidP="00D00F58">
            <w:pPr>
              <w:jc w:val="center"/>
              <w:rPr>
                <w:color w:val="000000"/>
                <w:sz w:val="28"/>
                <w:szCs w:val="28"/>
              </w:rPr>
            </w:pPr>
          </w:p>
        </w:tc>
      </w:tr>
      <w:tr w:rsidR="005F1B19" w:rsidRPr="00E004FC" w14:paraId="1FAE88C2" w14:textId="77777777" w:rsidTr="005F1B19">
        <w:trPr>
          <w:jc w:val="center"/>
        </w:trPr>
        <w:tc>
          <w:tcPr>
            <w:tcW w:w="5637" w:type="dxa"/>
            <w:shd w:val="clear" w:color="auto" w:fill="auto"/>
          </w:tcPr>
          <w:p w14:paraId="15A95F12" w14:textId="77777777" w:rsidR="005F1B19" w:rsidRPr="00E004FC" w:rsidRDefault="005F1B19" w:rsidP="005F1B19">
            <w:pPr>
              <w:rPr>
                <w:color w:val="000000"/>
                <w:sz w:val="28"/>
                <w:szCs w:val="28"/>
              </w:rPr>
            </w:pPr>
            <w:r w:rsidRPr="00E004FC">
              <w:rPr>
                <w:color w:val="000000"/>
                <w:sz w:val="28"/>
                <w:szCs w:val="28"/>
              </w:rPr>
              <w:t>Signed by the Chair of Governors:</w:t>
            </w:r>
          </w:p>
          <w:p w14:paraId="1DB0F588" w14:textId="77777777" w:rsidR="005F1B19" w:rsidRPr="00E004FC" w:rsidRDefault="005F1B19" w:rsidP="00D00F58">
            <w:pPr>
              <w:jc w:val="center"/>
              <w:rPr>
                <w:color w:val="000000"/>
                <w:sz w:val="28"/>
                <w:szCs w:val="28"/>
              </w:rPr>
            </w:pPr>
          </w:p>
        </w:tc>
        <w:tc>
          <w:tcPr>
            <w:tcW w:w="3583" w:type="dxa"/>
            <w:shd w:val="clear" w:color="auto" w:fill="auto"/>
          </w:tcPr>
          <w:p w14:paraId="28C81A87" w14:textId="77777777" w:rsidR="005F1B19" w:rsidRPr="00E004FC" w:rsidRDefault="005F1B19" w:rsidP="00D00F58">
            <w:pPr>
              <w:jc w:val="center"/>
              <w:rPr>
                <w:color w:val="000000"/>
                <w:sz w:val="28"/>
                <w:szCs w:val="28"/>
              </w:rPr>
            </w:pPr>
          </w:p>
        </w:tc>
      </w:tr>
    </w:tbl>
    <w:p w14:paraId="2BA4A778" w14:textId="77D9A7DF" w:rsidR="005F1B19" w:rsidRDefault="005F1B19">
      <w:pPr>
        <w:pStyle w:val="BodyText"/>
        <w:rPr>
          <w:rFonts w:ascii="Times New Roman"/>
          <w:sz w:val="20"/>
        </w:rPr>
      </w:pPr>
    </w:p>
    <w:p w14:paraId="0D96547C" w14:textId="77777777" w:rsidR="009F6EB2" w:rsidRDefault="009F6EB2">
      <w:pPr>
        <w:pStyle w:val="BodyText"/>
        <w:rPr>
          <w:rFonts w:ascii="Times New Roman"/>
          <w:sz w:val="20"/>
        </w:rPr>
      </w:pPr>
    </w:p>
    <w:p w14:paraId="5B33E2B3" w14:textId="77777777" w:rsidR="009F6EB2" w:rsidRDefault="009F6EB2">
      <w:pPr>
        <w:pStyle w:val="BodyText"/>
        <w:rPr>
          <w:rFonts w:ascii="Times New Roman"/>
          <w:sz w:val="20"/>
        </w:rPr>
      </w:pPr>
    </w:p>
    <w:p w14:paraId="708CDC12" w14:textId="77777777" w:rsidR="009F6EB2" w:rsidRDefault="009F6EB2">
      <w:pPr>
        <w:pStyle w:val="BodyText"/>
        <w:rPr>
          <w:rFonts w:ascii="Times New Roman"/>
          <w:sz w:val="20"/>
        </w:rPr>
      </w:pPr>
    </w:p>
    <w:p w14:paraId="66E37FB8" w14:textId="77777777" w:rsidR="009F6EB2" w:rsidRDefault="009F6EB2">
      <w:pPr>
        <w:pStyle w:val="BodyText"/>
        <w:rPr>
          <w:rFonts w:ascii="Times New Roman"/>
          <w:sz w:val="20"/>
        </w:rPr>
      </w:pPr>
    </w:p>
    <w:p w14:paraId="40A7A650" w14:textId="77777777" w:rsidR="009F6EB2" w:rsidRDefault="009F6EB2">
      <w:pPr>
        <w:pStyle w:val="BodyText"/>
        <w:rPr>
          <w:rFonts w:ascii="Times New Roman"/>
          <w:sz w:val="20"/>
        </w:rPr>
      </w:pPr>
    </w:p>
    <w:p w14:paraId="7AA41730" w14:textId="77777777" w:rsidR="009F6EB2" w:rsidRDefault="009F6EB2">
      <w:pPr>
        <w:pStyle w:val="BodyText"/>
        <w:rPr>
          <w:rFonts w:ascii="Times New Roman"/>
          <w:sz w:val="20"/>
        </w:rPr>
      </w:pPr>
    </w:p>
    <w:p w14:paraId="041A7B43" w14:textId="77777777" w:rsidR="009F6EB2" w:rsidRDefault="009F6EB2">
      <w:pPr>
        <w:pStyle w:val="BodyText"/>
        <w:rPr>
          <w:rFonts w:ascii="Times New Roman"/>
          <w:sz w:val="20"/>
        </w:rPr>
      </w:pPr>
    </w:p>
    <w:p w14:paraId="06F75F55" w14:textId="77777777" w:rsidR="009F6EB2" w:rsidRDefault="009F6EB2">
      <w:pPr>
        <w:pStyle w:val="BodyText"/>
        <w:rPr>
          <w:rFonts w:ascii="Times New Roman"/>
          <w:sz w:val="20"/>
        </w:rPr>
      </w:pPr>
    </w:p>
    <w:p w14:paraId="5B10F6E0" w14:textId="77777777" w:rsidR="009F6EB2" w:rsidRDefault="009F6EB2">
      <w:pPr>
        <w:pStyle w:val="BodyText"/>
        <w:rPr>
          <w:rFonts w:ascii="Times New Roman"/>
          <w:sz w:val="20"/>
        </w:rPr>
      </w:pPr>
    </w:p>
    <w:p w14:paraId="188B85AA" w14:textId="77777777" w:rsidR="009F6EB2" w:rsidRDefault="009F6EB2">
      <w:pPr>
        <w:pStyle w:val="TableParagraph"/>
        <w:sectPr w:rsidR="009F6EB2">
          <w:footerReference w:type="default" r:id="rId8"/>
          <w:type w:val="continuous"/>
          <w:pgSz w:w="11910" w:h="16840"/>
          <w:pgMar w:top="720" w:right="566" w:bottom="1240" w:left="566" w:header="0" w:footer="1044" w:gutter="0"/>
          <w:pgNumType w:start="1"/>
          <w:cols w:space="720"/>
        </w:sectPr>
      </w:pPr>
    </w:p>
    <w:p w14:paraId="3B93867A" w14:textId="77777777" w:rsidR="009F6EB2" w:rsidRDefault="006E4553">
      <w:pPr>
        <w:spacing w:before="81" w:line="249" w:lineRule="auto"/>
        <w:ind w:left="153" w:right="249"/>
        <w:rPr>
          <w:i/>
        </w:rPr>
      </w:pPr>
      <w:r>
        <w:rPr>
          <w:i/>
        </w:rPr>
        <w:lastRenderedPageBreak/>
        <w:t>This</w:t>
      </w:r>
      <w:r>
        <w:rPr>
          <w:i/>
          <w:spacing w:val="-1"/>
        </w:rPr>
        <w:t xml:space="preserve"> </w:t>
      </w:r>
      <w:r>
        <w:rPr>
          <w:i/>
        </w:rPr>
        <w:t>policy</w:t>
      </w:r>
      <w:r>
        <w:rPr>
          <w:i/>
          <w:spacing w:val="-1"/>
        </w:rPr>
        <w:t xml:space="preserve"> </w:t>
      </w:r>
      <w:r>
        <w:rPr>
          <w:i/>
        </w:rPr>
        <w:t>complies</w:t>
      </w:r>
      <w:r>
        <w:rPr>
          <w:i/>
          <w:spacing w:val="-2"/>
        </w:rPr>
        <w:t xml:space="preserve"> </w:t>
      </w:r>
      <w:r>
        <w:rPr>
          <w:i/>
        </w:rPr>
        <w:t>with</w:t>
      </w:r>
      <w:r>
        <w:rPr>
          <w:i/>
          <w:spacing w:val="-4"/>
        </w:rPr>
        <w:t xml:space="preserve"> </w:t>
      </w:r>
      <w:r>
        <w:rPr>
          <w:i/>
        </w:rPr>
        <w:t>statutory</w:t>
      </w:r>
      <w:r>
        <w:rPr>
          <w:i/>
          <w:spacing w:val="-4"/>
        </w:rPr>
        <w:t xml:space="preserve"> </w:t>
      </w:r>
      <w:r>
        <w:rPr>
          <w:i/>
        </w:rPr>
        <w:t>requirements</w:t>
      </w:r>
      <w:r>
        <w:rPr>
          <w:i/>
          <w:spacing w:val="-4"/>
        </w:rPr>
        <w:t xml:space="preserve"> </w:t>
      </w:r>
      <w:r>
        <w:rPr>
          <w:i/>
        </w:rPr>
        <w:t>as</w:t>
      </w:r>
      <w:r>
        <w:rPr>
          <w:i/>
          <w:spacing w:val="-1"/>
        </w:rPr>
        <w:t xml:space="preserve"> </w:t>
      </w:r>
      <w:r>
        <w:rPr>
          <w:i/>
        </w:rPr>
        <w:t>laid</w:t>
      </w:r>
      <w:r>
        <w:rPr>
          <w:i/>
          <w:spacing w:val="-2"/>
        </w:rPr>
        <w:t xml:space="preserve"> </w:t>
      </w:r>
      <w:r>
        <w:rPr>
          <w:i/>
        </w:rPr>
        <w:t>out</w:t>
      </w:r>
      <w:r>
        <w:rPr>
          <w:i/>
          <w:spacing w:val="-3"/>
        </w:rPr>
        <w:t xml:space="preserve"> </w:t>
      </w:r>
      <w:r>
        <w:rPr>
          <w:i/>
        </w:rPr>
        <w:t>in</w:t>
      </w:r>
      <w:r>
        <w:rPr>
          <w:i/>
          <w:spacing w:val="-2"/>
        </w:rPr>
        <w:t xml:space="preserve"> </w:t>
      </w:r>
      <w:r>
        <w:rPr>
          <w:i/>
        </w:rPr>
        <w:t xml:space="preserve">the </w:t>
      </w:r>
      <w:r>
        <w:rPr>
          <w:i/>
          <w:u w:val="single"/>
        </w:rPr>
        <w:t>“Special</w:t>
      </w:r>
      <w:r>
        <w:rPr>
          <w:i/>
          <w:spacing w:val="-5"/>
          <w:u w:val="single"/>
        </w:rPr>
        <w:t xml:space="preserve"> </w:t>
      </w:r>
      <w:r>
        <w:rPr>
          <w:i/>
          <w:u w:val="single"/>
        </w:rPr>
        <w:t>educational</w:t>
      </w:r>
      <w:r>
        <w:rPr>
          <w:i/>
          <w:spacing w:val="-3"/>
          <w:u w:val="single"/>
        </w:rPr>
        <w:t xml:space="preserve"> </w:t>
      </w:r>
      <w:r>
        <w:rPr>
          <w:i/>
          <w:u w:val="single"/>
        </w:rPr>
        <w:t>needs</w:t>
      </w:r>
      <w:r>
        <w:rPr>
          <w:i/>
          <w:spacing w:val="-1"/>
          <w:u w:val="single"/>
        </w:rPr>
        <w:t xml:space="preserve"> </w:t>
      </w:r>
      <w:r>
        <w:rPr>
          <w:i/>
          <w:u w:val="single"/>
        </w:rPr>
        <w:t>and</w:t>
      </w:r>
      <w:r>
        <w:rPr>
          <w:i/>
          <w:spacing w:val="-3"/>
          <w:u w:val="single"/>
        </w:rPr>
        <w:t xml:space="preserve"> </w:t>
      </w:r>
      <w:r>
        <w:rPr>
          <w:i/>
          <w:u w:val="single"/>
        </w:rPr>
        <w:t>disability</w:t>
      </w:r>
      <w:r>
        <w:rPr>
          <w:i/>
        </w:rPr>
        <w:t xml:space="preserve"> </w:t>
      </w:r>
      <w:r>
        <w:rPr>
          <w:i/>
          <w:u w:val="single"/>
        </w:rPr>
        <w:t>code of practice: 0-25 years (DFE: July 2014)</w:t>
      </w:r>
      <w:r>
        <w:rPr>
          <w:i/>
        </w:rPr>
        <w:t xml:space="preserve"> and has been written with reference to the following additional guidance and documents:</w:t>
      </w:r>
    </w:p>
    <w:p w14:paraId="259AC73F" w14:textId="77777777" w:rsidR="009F6EB2" w:rsidRDefault="006E4553">
      <w:pPr>
        <w:pStyle w:val="ListParagraph"/>
        <w:numPr>
          <w:ilvl w:val="0"/>
          <w:numId w:val="7"/>
        </w:numPr>
        <w:tabs>
          <w:tab w:val="left" w:pos="869"/>
        </w:tabs>
        <w:spacing w:before="239"/>
        <w:ind w:hanging="360"/>
        <w:rPr>
          <w:i/>
        </w:rPr>
      </w:pPr>
      <w:r>
        <w:rPr>
          <w:i/>
        </w:rPr>
        <w:t>Statutory</w:t>
      </w:r>
      <w:r>
        <w:rPr>
          <w:i/>
          <w:spacing w:val="-11"/>
        </w:rPr>
        <w:t xml:space="preserve"> </w:t>
      </w:r>
      <w:r>
        <w:rPr>
          <w:i/>
        </w:rPr>
        <w:t>Guidance</w:t>
      </w:r>
      <w:r>
        <w:rPr>
          <w:i/>
          <w:spacing w:val="-8"/>
        </w:rPr>
        <w:t xml:space="preserve"> </w:t>
      </w:r>
      <w:r>
        <w:rPr>
          <w:i/>
        </w:rPr>
        <w:t>on</w:t>
      </w:r>
      <w:r>
        <w:rPr>
          <w:i/>
          <w:spacing w:val="-6"/>
        </w:rPr>
        <w:t xml:space="preserve"> </w:t>
      </w:r>
      <w:r>
        <w:rPr>
          <w:i/>
        </w:rPr>
        <w:t>Supporting</w:t>
      </w:r>
      <w:r>
        <w:rPr>
          <w:i/>
          <w:spacing w:val="-7"/>
        </w:rPr>
        <w:t xml:space="preserve"> </w:t>
      </w:r>
      <w:r>
        <w:rPr>
          <w:i/>
        </w:rPr>
        <w:t>pupils</w:t>
      </w:r>
      <w:r>
        <w:rPr>
          <w:i/>
          <w:spacing w:val="-5"/>
        </w:rPr>
        <w:t xml:space="preserve"> </w:t>
      </w:r>
      <w:r>
        <w:rPr>
          <w:i/>
        </w:rPr>
        <w:t>at</w:t>
      </w:r>
      <w:r>
        <w:rPr>
          <w:i/>
          <w:spacing w:val="-8"/>
        </w:rPr>
        <w:t xml:space="preserve"> </w:t>
      </w:r>
      <w:r>
        <w:rPr>
          <w:i/>
        </w:rPr>
        <w:t>school</w:t>
      </w:r>
      <w:r>
        <w:rPr>
          <w:i/>
          <w:spacing w:val="-6"/>
        </w:rPr>
        <w:t xml:space="preserve"> </w:t>
      </w:r>
      <w:r>
        <w:rPr>
          <w:i/>
        </w:rPr>
        <w:t>with</w:t>
      </w:r>
      <w:r>
        <w:rPr>
          <w:i/>
          <w:spacing w:val="-6"/>
        </w:rPr>
        <w:t xml:space="preserve"> </w:t>
      </w:r>
      <w:r>
        <w:rPr>
          <w:i/>
        </w:rPr>
        <w:t>medical</w:t>
      </w:r>
      <w:r>
        <w:rPr>
          <w:i/>
          <w:spacing w:val="-8"/>
        </w:rPr>
        <w:t xml:space="preserve"> </w:t>
      </w:r>
      <w:r>
        <w:rPr>
          <w:i/>
        </w:rPr>
        <w:t>conditions</w:t>
      </w:r>
      <w:r>
        <w:rPr>
          <w:i/>
          <w:spacing w:val="-8"/>
        </w:rPr>
        <w:t xml:space="preserve"> </w:t>
      </w:r>
      <w:r>
        <w:rPr>
          <w:i/>
        </w:rPr>
        <w:t>(December</w:t>
      </w:r>
      <w:r>
        <w:rPr>
          <w:i/>
          <w:spacing w:val="-5"/>
        </w:rPr>
        <w:t xml:space="preserve"> </w:t>
      </w:r>
      <w:r>
        <w:rPr>
          <w:i/>
          <w:spacing w:val="-2"/>
        </w:rPr>
        <w:t>2015)</w:t>
      </w:r>
    </w:p>
    <w:p w14:paraId="3DDA75F5" w14:textId="77777777" w:rsidR="009F6EB2" w:rsidRDefault="006E4553">
      <w:pPr>
        <w:pStyle w:val="ListParagraph"/>
        <w:numPr>
          <w:ilvl w:val="0"/>
          <w:numId w:val="7"/>
        </w:numPr>
        <w:tabs>
          <w:tab w:val="left" w:pos="869"/>
        </w:tabs>
        <w:spacing w:before="61"/>
        <w:ind w:hanging="360"/>
        <w:rPr>
          <w:i/>
        </w:rPr>
      </w:pPr>
      <w:r>
        <w:rPr>
          <w:i/>
        </w:rPr>
        <w:t>Teacher</w:t>
      </w:r>
      <w:r>
        <w:rPr>
          <w:i/>
          <w:spacing w:val="-8"/>
        </w:rPr>
        <w:t xml:space="preserve"> </w:t>
      </w:r>
      <w:r>
        <w:rPr>
          <w:i/>
        </w:rPr>
        <w:t>Standards</w:t>
      </w:r>
      <w:r>
        <w:rPr>
          <w:i/>
          <w:spacing w:val="-8"/>
        </w:rPr>
        <w:t xml:space="preserve"> </w:t>
      </w:r>
      <w:r>
        <w:rPr>
          <w:i/>
          <w:spacing w:val="-4"/>
        </w:rPr>
        <w:t>2012</w:t>
      </w:r>
    </w:p>
    <w:p w14:paraId="00EC0915" w14:textId="77777777" w:rsidR="009F6EB2" w:rsidRDefault="006E4553">
      <w:pPr>
        <w:pStyle w:val="ListParagraph"/>
        <w:numPr>
          <w:ilvl w:val="0"/>
          <w:numId w:val="7"/>
        </w:numPr>
        <w:tabs>
          <w:tab w:val="left" w:pos="869"/>
        </w:tabs>
        <w:spacing w:before="59"/>
        <w:ind w:hanging="360"/>
        <w:rPr>
          <w:i/>
        </w:rPr>
      </w:pPr>
      <w:r>
        <w:rPr>
          <w:i/>
        </w:rPr>
        <w:t>Equality</w:t>
      </w:r>
      <w:r>
        <w:rPr>
          <w:i/>
          <w:spacing w:val="-3"/>
        </w:rPr>
        <w:t xml:space="preserve"> </w:t>
      </w:r>
      <w:r>
        <w:rPr>
          <w:i/>
        </w:rPr>
        <w:t>Act</w:t>
      </w:r>
      <w:r>
        <w:rPr>
          <w:i/>
          <w:spacing w:val="-2"/>
        </w:rPr>
        <w:t xml:space="preserve"> </w:t>
      </w:r>
      <w:r>
        <w:rPr>
          <w:i/>
        </w:rPr>
        <w:t>2010</w:t>
      </w:r>
      <w:r>
        <w:rPr>
          <w:i/>
          <w:spacing w:val="-4"/>
        </w:rPr>
        <w:t xml:space="preserve"> </w:t>
      </w:r>
      <w:r>
        <w:rPr>
          <w:i/>
        </w:rPr>
        <w:t>advice</w:t>
      </w:r>
      <w:r>
        <w:rPr>
          <w:i/>
          <w:spacing w:val="-6"/>
        </w:rPr>
        <w:t xml:space="preserve"> </w:t>
      </w:r>
      <w:r>
        <w:rPr>
          <w:i/>
        </w:rPr>
        <w:t>for</w:t>
      </w:r>
      <w:r>
        <w:rPr>
          <w:i/>
          <w:spacing w:val="-3"/>
        </w:rPr>
        <w:t xml:space="preserve"> </w:t>
      </w:r>
      <w:r>
        <w:rPr>
          <w:i/>
        </w:rPr>
        <w:t>school</w:t>
      </w:r>
      <w:r>
        <w:rPr>
          <w:i/>
          <w:spacing w:val="-7"/>
        </w:rPr>
        <w:t xml:space="preserve"> </w:t>
      </w:r>
      <w:r>
        <w:rPr>
          <w:i/>
        </w:rPr>
        <w:t>DFE</w:t>
      </w:r>
      <w:r>
        <w:rPr>
          <w:i/>
          <w:spacing w:val="-5"/>
        </w:rPr>
        <w:t xml:space="preserve"> </w:t>
      </w:r>
      <w:r>
        <w:rPr>
          <w:i/>
        </w:rPr>
        <w:t>Feb</w:t>
      </w:r>
      <w:r>
        <w:rPr>
          <w:i/>
          <w:spacing w:val="-3"/>
        </w:rPr>
        <w:t xml:space="preserve"> </w:t>
      </w:r>
      <w:r>
        <w:rPr>
          <w:i/>
          <w:spacing w:val="-4"/>
        </w:rPr>
        <w:t>2013</w:t>
      </w:r>
    </w:p>
    <w:p w14:paraId="7A250C45" w14:textId="2967E485" w:rsidR="009F6EB2" w:rsidRDefault="006E4553">
      <w:pPr>
        <w:pStyle w:val="ListParagraph"/>
        <w:numPr>
          <w:ilvl w:val="0"/>
          <w:numId w:val="7"/>
        </w:numPr>
        <w:tabs>
          <w:tab w:val="left" w:pos="869"/>
        </w:tabs>
        <w:spacing w:before="59"/>
        <w:ind w:hanging="360"/>
        <w:rPr>
          <w:i/>
        </w:rPr>
      </w:pPr>
      <w:r>
        <w:rPr>
          <w:i/>
        </w:rPr>
        <w:t>Part</w:t>
      </w:r>
      <w:r>
        <w:rPr>
          <w:i/>
          <w:spacing w:val="-4"/>
        </w:rPr>
        <w:t xml:space="preserve"> </w:t>
      </w:r>
      <w:r>
        <w:rPr>
          <w:i/>
        </w:rPr>
        <w:t>3</w:t>
      </w:r>
      <w:r>
        <w:rPr>
          <w:i/>
          <w:spacing w:val="-5"/>
        </w:rPr>
        <w:t xml:space="preserve"> </w:t>
      </w:r>
      <w:r>
        <w:rPr>
          <w:i/>
        </w:rPr>
        <w:t>of</w:t>
      </w:r>
      <w:r>
        <w:rPr>
          <w:i/>
          <w:spacing w:val="-7"/>
        </w:rPr>
        <w:t xml:space="preserve"> </w:t>
      </w:r>
      <w:r>
        <w:rPr>
          <w:i/>
        </w:rPr>
        <w:t>the</w:t>
      </w:r>
      <w:r>
        <w:rPr>
          <w:i/>
          <w:spacing w:val="-3"/>
        </w:rPr>
        <w:t xml:space="preserve"> </w:t>
      </w:r>
      <w:r>
        <w:rPr>
          <w:i/>
        </w:rPr>
        <w:t>Children’s</w:t>
      </w:r>
      <w:r>
        <w:rPr>
          <w:i/>
          <w:spacing w:val="-2"/>
        </w:rPr>
        <w:t xml:space="preserve"> </w:t>
      </w:r>
      <w:r>
        <w:rPr>
          <w:i/>
        </w:rPr>
        <w:t>and</w:t>
      </w:r>
      <w:r>
        <w:rPr>
          <w:i/>
          <w:spacing w:val="-4"/>
        </w:rPr>
        <w:t xml:space="preserve"> </w:t>
      </w:r>
      <w:r>
        <w:rPr>
          <w:i/>
        </w:rPr>
        <w:t>Families</w:t>
      </w:r>
      <w:r>
        <w:rPr>
          <w:i/>
          <w:spacing w:val="-3"/>
        </w:rPr>
        <w:t xml:space="preserve"> </w:t>
      </w:r>
      <w:r>
        <w:rPr>
          <w:i/>
        </w:rPr>
        <w:t>Act</w:t>
      </w:r>
      <w:r>
        <w:rPr>
          <w:i/>
          <w:spacing w:val="-4"/>
        </w:rPr>
        <w:t xml:space="preserve"> 2014</w:t>
      </w:r>
    </w:p>
    <w:p w14:paraId="7A54A242" w14:textId="77777777" w:rsidR="009F6EB2" w:rsidRDefault="006E4553">
      <w:pPr>
        <w:pStyle w:val="ListParagraph"/>
        <w:numPr>
          <w:ilvl w:val="0"/>
          <w:numId w:val="7"/>
        </w:numPr>
        <w:tabs>
          <w:tab w:val="left" w:pos="869"/>
        </w:tabs>
        <w:spacing w:before="59"/>
        <w:ind w:hanging="360"/>
        <w:rPr>
          <w:i/>
        </w:rPr>
      </w:pPr>
      <w:r>
        <w:rPr>
          <w:i/>
          <w:u w:val="single"/>
        </w:rPr>
        <w:t>The</w:t>
      </w:r>
      <w:r>
        <w:rPr>
          <w:i/>
          <w:spacing w:val="-8"/>
          <w:u w:val="single"/>
        </w:rPr>
        <w:t xml:space="preserve"> </w:t>
      </w:r>
      <w:r>
        <w:rPr>
          <w:i/>
          <w:u w:val="single"/>
        </w:rPr>
        <w:t>Special</w:t>
      </w:r>
      <w:r>
        <w:rPr>
          <w:i/>
          <w:spacing w:val="-8"/>
          <w:u w:val="single"/>
        </w:rPr>
        <w:t xml:space="preserve"> </w:t>
      </w:r>
      <w:r>
        <w:rPr>
          <w:i/>
          <w:u w:val="single"/>
        </w:rPr>
        <w:t>Educational</w:t>
      </w:r>
      <w:r>
        <w:rPr>
          <w:i/>
          <w:spacing w:val="-10"/>
          <w:u w:val="single"/>
        </w:rPr>
        <w:t xml:space="preserve"> </w:t>
      </w:r>
      <w:r>
        <w:rPr>
          <w:i/>
          <w:u w:val="single"/>
        </w:rPr>
        <w:t>Needs</w:t>
      </w:r>
      <w:r>
        <w:rPr>
          <w:i/>
          <w:spacing w:val="-7"/>
          <w:u w:val="single"/>
        </w:rPr>
        <w:t xml:space="preserve"> </w:t>
      </w:r>
      <w:r>
        <w:rPr>
          <w:i/>
          <w:u w:val="single"/>
        </w:rPr>
        <w:t>and</w:t>
      </w:r>
      <w:r>
        <w:rPr>
          <w:i/>
          <w:spacing w:val="-7"/>
          <w:u w:val="single"/>
        </w:rPr>
        <w:t xml:space="preserve"> </w:t>
      </w:r>
      <w:r>
        <w:rPr>
          <w:i/>
          <w:u w:val="single"/>
        </w:rPr>
        <w:t>Disability</w:t>
      </w:r>
      <w:r>
        <w:rPr>
          <w:i/>
          <w:spacing w:val="-6"/>
          <w:u w:val="single"/>
        </w:rPr>
        <w:t xml:space="preserve"> </w:t>
      </w:r>
      <w:r>
        <w:rPr>
          <w:i/>
          <w:u w:val="single"/>
        </w:rPr>
        <w:t>Regulations</w:t>
      </w:r>
      <w:r>
        <w:rPr>
          <w:i/>
          <w:spacing w:val="-7"/>
          <w:u w:val="single"/>
        </w:rPr>
        <w:t xml:space="preserve"> </w:t>
      </w:r>
      <w:r>
        <w:rPr>
          <w:i/>
          <w:spacing w:val="-4"/>
          <w:u w:val="single"/>
        </w:rPr>
        <w:t>2014</w:t>
      </w:r>
    </w:p>
    <w:p w14:paraId="1BE1B8A3" w14:textId="77777777" w:rsidR="009F6EB2" w:rsidRDefault="006E4553">
      <w:pPr>
        <w:pStyle w:val="ListParagraph"/>
        <w:numPr>
          <w:ilvl w:val="0"/>
          <w:numId w:val="7"/>
        </w:numPr>
        <w:tabs>
          <w:tab w:val="left" w:pos="869"/>
        </w:tabs>
        <w:spacing w:before="69" w:line="247" w:lineRule="auto"/>
        <w:ind w:right="1414"/>
        <w:rPr>
          <w:i/>
        </w:rPr>
      </w:pPr>
      <w:r>
        <w:rPr>
          <w:i/>
        </w:rPr>
        <w:t>School</w:t>
      </w:r>
      <w:r>
        <w:rPr>
          <w:i/>
          <w:spacing w:val="-6"/>
        </w:rPr>
        <w:t xml:space="preserve"> </w:t>
      </w:r>
      <w:r>
        <w:rPr>
          <w:i/>
        </w:rPr>
        <w:t>policies</w:t>
      </w:r>
      <w:r>
        <w:rPr>
          <w:i/>
          <w:spacing w:val="-5"/>
        </w:rPr>
        <w:t xml:space="preserve"> </w:t>
      </w:r>
      <w:r>
        <w:rPr>
          <w:i/>
        </w:rPr>
        <w:t>including</w:t>
      </w:r>
      <w:r>
        <w:rPr>
          <w:i/>
          <w:spacing w:val="-3"/>
        </w:rPr>
        <w:t xml:space="preserve"> </w:t>
      </w:r>
      <w:r>
        <w:rPr>
          <w:i/>
        </w:rPr>
        <w:t>Safeguarding,</w:t>
      </w:r>
      <w:r>
        <w:rPr>
          <w:i/>
          <w:spacing w:val="-3"/>
        </w:rPr>
        <w:t xml:space="preserve"> </w:t>
      </w:r>
      <w:r>
        <w:rPr>
          <w:i/>
        </w:rPr>
        <w:t>Medical</w:t>
      </w:r>
      <w:r>
        <w:rPr>
          <w:i/>
          <w:spacing w:val="-8"/>
        </w:rPr>
        <w:t xml:space="preserve"> </w:t>
      </w:r>
      <w:r>
        <w:rPr>
          <w:i/>
        </w:rPr>
        <w:t>Needs,</w:t>
      </w:r>
      <w:r>
        <w:rPr>
          <w:i/>
          <w:spacing w:val="-4"/>
        </w:rPr>
        <w:t xml:space="preserve"> </w:t>
      </w:r>
      <w:r>
        <w:rPr>
          <w:i/>
        </w:rPr>
        <w:t>Behaviour,</w:t>
      </w:r>
      <w:r>
        <w:rPr>
          <w:i/>
          <w:spacing w:val="-3"/>
        </w:rPr>
        <w:t xml:space="preserve"> </w:t>
      </w:r>
      <w:r>
        <w:rPr>
          <w:i/>
        </w:rPr>
        <w:t>Anti-Bullying,</w:t>
      </w:r>
      <w:r>
        <w:rPr>
          <w:i/>
          <w:spacing w:val="-3"/>
        </w:rPr>
        <w:t xml:space="preserve"> </w:t>
      </w:r>
      <w:r>
        <w:rPr>
          <w:i/>
        </w:rPr>
        <w:t>Equal Opportunities, Accessibility, Intimate Care</w:t>
      </w:r>
    </w:p>
    <w:p w14:paraId="3D750607" w14:textId="77777777" w:rsidR="009F6EB2" w:rsidRDefault="006E4553">
      <w:pPr>
        <w:pStyle w:val="ListParagraph"/>
        <w:numPr>
          <w:ilvl w:val="0"/>
          <w:numId w:val="7"/>
        </w:numPr>
        <w:tabs>
          <w:tab w:val="left" w:pos="869"/>
        </w:tabs>
        <w:spacing w:before="57"/>
        <w:ind w:hanging="360"/>
      </w:pPr>
      <w:r>
        <w:rPr>
          <w:i/>
        </w:rPr>
        <w:t>The</w:t>
      </w:r>
      <w:r>
        <w:rPr>
          <w:i/>
          <w:spacing w:val="-5"/>
        </w:rPr>
        <w:t xml:space="preserve"> </w:t>
      </w:r>
      <w:r>
        <w:rPr>
          <w:i/>
        </w:rPr>
        <w:t>Local</w:t>
      </w:r>
      <w:r>
        <w:rPr>
          <w:i/>
          <w:spacing w:val="-7"/>
        </w:rPr>
        <w:t xml:space="preserve"> </w:t>
      </w:r>
      <w:r>
        <w:rPr>
          <w:i/>
        </w:rPr>
        <w:t>Offer</w:t>
      </w:r>
      <w:r>
        <w:rPr>
          <w:i/>
          <w:spacing w:val="-5"/>
        </w:rPr>
        <w:t xml:space="preserve"> </w:t>
      </w:r>
      <w:hyperlink r:id="rId9">
        <w:r>
          <w:rPr>
            <w:color w:val="0462C1"/>
            <w:u w:val="single" w:color="0462C1"/>
          </w:rPr>
          <w:t>The</w:t>
        </w:r>
        <w:r>
          <w:rPr>
            <w:color w:val="0462C1"/>
            <w:spacing w:val="-4"/>
            <w:u w:val="single" w:color="0462C1"/>
          </w:rPr>
          <w:t xml:space="preserve"> </w:t>
        </w:r>
        <w:r>
          <w:rPr>
            <w:color w:val="0462C1"/>
            <w:u w:val="single" w:color="0462C1"/>
          </w:rPr>
          <w:t>SEND</w:t>
        </w:r>
        <w:r>
          <w:rPr>
            <w:color w:val="0462C1"/>
            <w:spacing w:val="-4"/>
            <w:u w:val="single" w:color="0462C1"/>
          </w:rPr>
          <w:t xml:space="preserve"> </w:t>
        </w:r>
        <w:r>
          <w:rPr>
            <w:color w:val="0462C1"/>
            <w:u w:val="single" w:color="0462C1"/>
          </w:rPr>
          <w:t>local</w:t>
        </w:r>
        <w:r>
          <w:rPr>
            <w:color w:val="0462C1"/>
            <w:spacing w:val="-4"/>
            <w:u w:val="single" w:color="0462C1"/>
          </w:rPr>
          <w:t xml:space="preserve"> </w:t>
        </w:r>
        <w:r>
          <w:rPr>
            <w:color w:val="0462C1"/>
            <w:u w:val="single" w:color="0462C1"/>
          </w:rPr>
          <w:t>offer</w:t>
        </w:r>
        <w:r>
          <w:rPr>
            <w:color w:val="0462C1"/>
            <w:spacing w:val="-3"/>
            <w:u w:val="single" w:color="0462C1"/>
          </w:rPr>
          <w:t xml:space="preserve"> </w:t>
        </w:r>
        <w:r>
          <w:rPr>
            <w:color w:val="0462C1"/>
            <w:u w:val="single" w:color="0462C1"/>
          </w:rPr>
          <w:t>|</w:t>
        </w:r>
        <w:r>
          <w:rPr>
            <w:color w:val="0462C1"/>
            <w:spacing w:val="-6"/>
            <w:u w:val="single" w:color="0462C1"/>
          </w:rPr>
          <w:t xml:space="preserve"> </w:t>
        </w:r>
        <w:r>
          <w:rPr>
            <w:color w:val="0462C1"/>
            <w:u w:val="single" w:color="0462C1"/>
          </w:rPr>
          <w:t>Shropshire</w:t>
        </w:r>
        <w:r>
          <w:rPr>
            <w:color w:val="0462C1"/>
            <w:spacing w:val="-4"/>
            <w:u w:val="single" w:color="0462C1"/>
          </w:rPr>
          <w:t xml:space="preserve"> </w:t>
        </w:r>
        <w:r>
          <w:rPr>
            <w:color w:val="0462C1"/>
            <w:spacing w:val="-2"/>
            <w:u w:val="single" w:color="0462C1"/>
          </w:rPr>
          <w:t>Council</w:t>
        </w:r>
      </w:hyperlink>
    </w:p>
    <w:p w14:paraId="4D7518F4" w14:textId="77777777" w:rsidR="009F6EB2" w:rsidRDefault="006E4553">
      <w:pPr>
        <w:pStyle w:val="ListParagraph"/>
        <w:numPr>
          <w:ilvl w:val="0"/>
          <w:numId w:val="7"/>
        </w:numPr>
        <w:tabs>
          <w:tab w:val="left" w:pos="869"/>
        </w:tabs>
        <w:spacing w:before="45"/>
        <w:ind w:hanging="360"/>
        <w:rPr>
          <w:i/>
        </w:rPr>
      </w:pPr>
      <w:r>
        <w:rPr>
          <w:i/>
        </w:rPr>
        <w:t>The</w:t>
      </w:r>
      <w:r>
        <w:rPr>
          <w:i/>
          <w:spacing w:val="-6"/>
        </w:rPr>
        <w:t xml:space="preserve"> </w:t>
      </w:r>
      <w:r>
        <w:rPr>
          <w:i/>
        </w:rPr>
        <w:t>School’s</w:t>
      </w:r>
      <w:r>
        <w:rPr>
          <w:i/>
          <w:spacing w:val="-5"/>
        </w:rPr>
        <w:t xml:space="preserve"> </w:t>
      </w:r>
      <w:r>
        <w:rPr>
          <w:i/>
        </w:rPr>
        <w:t>SEND</w:t>
      </w:r>
      <w:r>
        <w:rPr>
          <w:i/>
          <w:spacing w:val="-6"/>
        </w:rPr>
        <w:t xml:space="preserve"> </w:t>
      </w:r>
      <w:r>
        <w:rPr>
          <w:i/>
        </w:rPr>
        <w:t>Information</w:t>
      </w:r>
      <w:r>
        <w:rPr>
          <w:i/>
          <w:spacing w:val="-5"/>
        </w:rPr>
        <w:t xml:space="preserve"> </w:t>
      </w:r>
      <w:r>
        <w:rPr>
          <w:i/>
          <w:spacing w:val="-2"/>
        </w:rPr>
        <w:t>Report</w:t>
      </w:r>
    </w:p>
    <w:p w14:paraId="42DF4C00" w14:textId="77777777" w:rsidR="0000120C" w:rsidRDefault="0000120C">
      <w:pPr>
        <w:ind w:left="153"/>
        <w:rPr>
          <w:b/>
          <w:i/>
          <w:u w:val="single"/>
        </w:rPr>
      </w:pPr>
    </w:p>
    <w:p w14:paraId="7CB32325" w14:textId="592D88A0" w:rsidR="009F6EB2" w:rsidRPr="0000120C" w:rsidRDefault="006E4553">
      <w:pPr>
        <w:ind w:left="153"/>
        <w:rPr>
          <w:b/>
          <w:iCs/>
        </w:rPr>
      </w:pPr>
      <w:r w:rsidRPr="0000120C">
        <w:rPr>
          <w:b/>
          <w:iCs/>
          <w:u w:val="single"/>
        </w:rPr>
        <w:t>Definition</w:t>
      </w:r>
      <w:r w:rsidRPr="0000120C">
        <w:rPr>
          <w:b/>
          <w:iCs/>
          <w:spacing w:val="-7"/>
          <w:u w:val="single"/>
        </w:rPr>
        <w:t xml:space="preserve"> </w:t>
      </w:r>
      <w:r w:rsidRPr="0000120C">
        <w:rPr>
          <w:b/>
          <w:iCs/>
          <w:u w:val="single"/>
        </w:rPr>
        <w:t>of</w:t>
      </w:r>
      <w:r w:rsidRPr="0000120C">
        <w:rPr>
          <w:b/>
          <w:iCs/>
          <w:spacing w:val="-2"/>
          <w:u w:val="single"/>
        </w:rPr>
        <w:t xml:space="preserve"> </w:t>
      </w:r>
      <w:r w:rsidRPr="0000120C">
        <w:rPr>
          <w:b/>
          <w:iCs/>
          <w:spacing w:val="-4"/>
          <w:u w:val="single"/>
        </w:rPr>
        <w:t>SEND</w:t>
      </w:r>
    </w:p>
    <w:p w14:paraId="7F584DE1" w14:textId="77777777" w:rsidR="009F6EB2" w:rsidRDefault="006E4553">
      <w:pPr>
        <w:pStyle w:val="BodyText"/>
        <w:spacing w:before="241"/>
        <w:ind w:left="153"/>
      </w:pPr>
      <w:r>
        <w:t>Pupils</w:t>
      </w:r>
      <w:r>
        <w:rPr>
          <w:spacing w:val="-5"/>
        </w:rPr>
        <w:t xml:space="preserve"> </w:t>
      </w:r>
      <w:r>
        <w:t>have</w:t>
      </w:r>
      <w:r>
        <w:rPr>
          <w:spacing w:val="-5"/>
        </w:rPr>
        <w:t xml:space="preserve"> </w:t>
      </w:r>
      <w:r>
        <w:t>a</w:t>
      </w:r>
      <w:r>
        <w:rPr>
          <w:spacing w:val="-4"/>
        </w:rPr>
        <w:t xml:space="preserve"> </w:t>
      </w:r>
      <w:r>
        <w:t>learning</w:t>
      </w:r>
      <w:r>
        <w:rPr>
          <w:spacing w:val="-5"/>
        </w:rPr>
        <w:t xml:space="preserve"> </w:t>
      </w:r>
      <w:r>
        <w:t>difficulty</w:t>
      </w:r>
      <w:r>
        <w:rPr>
          <w:spacing w:val="-7"/>
        </w:rPr>
        <w:t xml:space="preserve"> </w:t>
      </w:r>
      <w:r>
        <w:t>or</w:t>
      </w:r>
      <w:r>
        <w:rPr>
          <w:spacing w:val="-6"/>
        </w:rPr>
        <w:t xml:space="preserve"> </w:t>
      </w:r>
      <w:r>
        <w:t>disability</w:t>
      </w:r>
      <w:r>
        <w:rPr>
          <w:spacing w:val="-4"/>
        </w:rPr>
        <w:t xml:space="preserve"> </w:t>
      </w:r>
      <w:r>
        <w:t>if</w:t>
      </w:r>
      <w:r>
        <w:rPr>
          <w:spacing w:val="-6"/>
        </w:rPr>
        <w:t xml:space="preserve"> </w:t>
      </w:r>
      <w:r>
        <w:t>they</w:t>
      </w:r>
      <w:r>
        <w:rPr>
          <w:spacing w:val="-6"/>
        </w:rPr>
        <w:t xml:space="preserve"> </w:t>
      </w:r>
      <w:r>
        <w:rPr>
          <w:spacing w:val="-2"/>
        </w:rPr>
        <w:t>have:</w:t>
      </w:r>
    </w:p>
    <w:p w14:paraId="79B0B249" w14:textId="77777777" w:rsidR="009F6EB2" w:rsidRDefault="009F6EB2">
      <w:pPr>
        <w:pStyle w:val="BodyText"/>
        <w:spacing w:before="6"/>
      </w:pPr>
    </w:p>
    <w:p w14:paraId="0AB49CF9" w14:textId="77777777" w:rsidR="009F6EB2" w:rsidRDefault="006E4553">
      <w:pPr>
        <w:pStyle w:val="ListParagraph"/>
        <w:numPr>
          <w:ilvl w:val="0"/>
          <w:numId w:val="7"/>
        </w:numPr>
        <w:tabs>
          <w:tab w:val="left" w:pos="869"/>
        </w:tabs>
        <w:ind w:hanging="360"/>
      </w:pPr>
      <w:r>
        <w:t>A</w:t>
      </w:r>
      <w:r>
        <w:rPr>
          <w:spacing w:val="-5"/>
        </w:rPr>
        <w:t xml:space="preserve"> </w:t>
      </w:r>
      <w:r>
        <w:t>significantly</w:t>
      </w:r>
      <w:r>
        <w:rPr>
          <w:spacing w:val="-4"/>
        </w:rPr>
        <w:t xml:space="preserve"> </w:t>
      </w:r>
      <w:r>
        <w:t>greater</w:t>
      </w:r>
      <w:r>
        <w:rPr>
          <w:spacing w:val="-3"/>
        </w:rPr>
        <w:t xml:space="preserve"> </w:t>
      </w:r>
      <w:r>
        <w:t>difficulty</w:t>
      </w:r>
      <w:r>
        <w:rPr>
          <w:spacing w:val="-4"/>
        </w:rPr>
        <w:t xml:space="preserve"> </w:t>
      </w:r>
      <w:r>
        <w:t>in</w:t>
      </w:r>
      <w:r>
        <w:rPr>
          <w:spacing w:val="-4"/>
        </w:rPr>
        <w:t xml:space="preserve"> </w:t>
      </w:r>
      <w:r>
        <w:t>learning</w:t>
      </w:r>
      <w:r>
        <w:rPr>
          <w:spacing w:val="-5"/>
        </w:rPr>
        <w:t xml:space="preserve"> </w:t>
      </w:r>
      <w:r>
        <w:t>than</w:t>
      </w:r>
      <w:r>
        <w:rPr>
          <w:spacing w:val="-6"/>
        </w:rPr>
        <w:t xml:space="preserve"> </w:t>
      </w:r>
      <w:proofErr w:type="gramStart"/>
      <w:r>
        <w:t>the</w:t>
      </w:r>
      <w:r>
        <w:rPr>
          <w:spacing w:val="-5"/>
        </w:rPr>
        <w:t xml:space="preserve"> </w:t>
      </w:r>
      <w:r>
        <w:t>majority</w:t>
      </w:r>
      <w:r>
        <w:rPr>
          <w:spacing w:val="-4"/>
        </w:rPr>
        <w:t xml:space="preserve"> </w:t>
      </w:r>
      <w:r>
        <w:t>of</w:t>
      </w:r>
      <w:proofErr w:type="gramEnd"/>
      <w:r>
        <w:rPr>
          <w:spacing w:val="-2"/>
        </w:rPr>
        <w:t xml:space="preserve"> </w:t>
      </w:r>
      <w:r>
        <w:t>others</w:t>
      </w:r>
      <w:r>
        <w:rPr>
          <w:spacing w:val="-7"/>
        </w:rPr>
        <w:t xml:space="preserve"> </w:t>
      </w:r>
      <w:r>
        <w:t>of</w:t>
      </w:r>
      <w:r>
        <w:rPr>
          <w:spacing w:val="-5"/>
        </w:rPr>
        <w:t xml:space="preserve"> </w:t>
      </w:r>
      <w:r>
        <w:t>the</w:t>
      </w:r>
      <w:r>
        <w:rPr>
          <w:spacing w:val="-5"/>
        </w:rPr>
        <w:t xml:space="preserve"> </w:t>
      </w:r>
      <w:r>
        <w:t>same</w:t>
      </w:r>
      <w:r>
        <w:rPr>
          <w:spacing w:val="-6"/>
        </w:rPr>
        <w:t xml:space="preserve"> </w:t>
      </w:r>
      <w:r>
        <w:t>age,</w:t>
      </w:r>
      <w:r>
        <w:rPr>
          <w:spacing w:val="-5"/>
        </w:rPr>
        <w:t xml:space="preserve"> or</w:t>
      </w:r>
    </w:p>
    <w:p w14:paraId="4DF6B913" w14:textId="77777777" w:rsidR="009F6EB2" w:rsidRDefault="006E4553">
      <w:pPr>
        <w:pStyle w:val="ListParagraph"/>
        <w:numPr>
          <w:ilvl w:val="0"/>
          <w:numId w:val="7"/>
        </w:numPr>
        <w:tabs>
          <w:tab w:val="left" w:pos="869"/>
        </w:tabs>
        <w:spacing w:before="138" w:line="264" w:lineRule="auto"/>
        <w:ind w:right="207"/>
      </w:pPr>
      <w:r>
        <w:t>A</w:t>
      </w:r>
      <w:r>
        <w:rPr>
          <w:spacing w:val="-2"/>
        </w:rPr>
        <w:t xml:space="preserve"> </w:t>
      </w:r>
      <w:r>
        <w:t>disability</w:t>
      </w:r>
      <w:r>
        <w:rPr>
          <w:spacing w:val="-1"/>
        </w:rPr>
        <w:t xml:space="preserve"> </w:t>
      </w:r>
      <w:r>
        <w:t>which</w:t>
      </w:r>
      <w:r>
        <w:rPr>
          <w:spacing w:val="-2"/>
        </w:rPr>
        <w:t xml:space="preserve"> </w:t>
      </w:r>
      <w:r>
        <w:t>prevents</w:t>
      </w:r>
      <w:r>
        <w:rPr>
          <w:spacing w:val="-1"/>
        </w:rPr>
        <w:t xml:space="preserve"> </w:t>
      </w:r>
      <w:r>
        <w:t>or</w:t>
      </w:r>
      <w:r>
        <w:rPr>
          <w:spacing w:val="-1"/>
        </w:rPr>
        <w:t xml:space="preserve"> </w:t>
      </w:r>
      <w:r>
        <w:t>hinders</w:t>
      </w:r>
      <w:r>
        <w:rPr>
          <w:spacing w:val="-4"/>
        </w:rPr>
        <w:t xml:space="preserve"> </w:t>
      </w:r>
      <w:r>
        <w:t>them</w:t>
      </w:r>
      <w:r>
        <w:rPr>
          <w:spacing w:val="-3"/>
        </w:rPr>
        <w:t xml:space="preserve"> </w:t>
      </w:r>
      <w:r>
        <w:t>from</w:t>
      </w:r>
      <w:r>
        <w:rPr>
          <w:spacing w:val="-6"/>
        </w:rPr>
        <w:t xml:space="preserve"> </w:t>
      </w:r>
      <w:r>
        <w:t>making</w:t>
      </w:r>
      <w:r>
        <w:rPr>
          <w:spacing w:val="-2"/>
        </w:rPr>
        <w:t xml:space="preserve"> </w:t>
      </w:r>
      <w:r>
        <w:t>use</w:t>
      </w:r>
      <w:r>
        <w:rPr>
          <w:spacing w:val="-4"/>
        </w:rPr>
        <w:t xml:space="preserve"> </w:t>
      </w:r>
      <w:r>
        <w:t>of</w:t>
      </w:r>
      <w:r>
        <w:rPr>
          <w:spacing w:val="-3"/>
        </w:rPr>
        <w:t xml:space="preserve"> </w:t>
      </w:r>
      <w:r>
        <w:t>facilities</w:t>
      </w:r>
      <w:r>
        <w:rPr>
          <w:spacing w:val="-2"/>
        </w:rPr>
        <w:t xml:space="preserve"> </w:t>
      </w:r>
      <w:r>
        <w:t>of a</w:t>
      </w:r>
      <w:r>
        <w:rPr>
          <w:spacing w:val="-4"/>
        </w:rPr>
        <w:t xml:space="preserve"> </w:t>
      </w:r>
      <w:r>
        <w:t>kind</w:t>
      </w:r>
      <w:r>
        <w:rPr>
          <w:spacing w:val="-2"/>
        </w:rPr>
        <w:t xml:space="preserve"> </w:t>
      </w:r>
      <w:r>
        <w:t>generally</w:t>
      </w:r>
      <w:r>
        <w:rPr>
          <w:spacing w:val="-1"/>
        </w:rPr>
        <w:t xml:space="preserve"> </w:t>
      </w:r>
      <w:r>
        <w:t>provided for others of the same age in mainstream schools</w:t>
      </w:r>
    </w:p>
    <w:p w14:paraId="0D26E5B9" w14:textId="77777777" w:rsidR="009F6EB2" w:rsidRDefault="006E4553">
      <w:pPr>
        <w:pStyle w:val="BodyText"/>
        <w:spacing w:before="94" w:line="266" w:lineRule="auto"/>
        <w:ind w:left="163" w:right="249" w:hanging="10"/>
      </w:pPr>
      <w:r>
        <w:t>Special</w:t>
      </w:r>
      <w:r>
        <w:rPr>
          <w:spacing w:val="-3"/>
        </w:rPr>
        <w:t xml:space="preserve"> </w:t>
      </w:r>
      <w:r>
        <w:t>educational</w:t>
      </w:r>
      <w:r>
        <w:rPr>
          <w:spacing w:val="-3"/>
        </w:rPr>
        <w:t xml:space="preserve"> </w:t>
      </w:r>
      <w:r>
        <w:t>provision</w:t>
      </w:r>
      <w:r>
        <w:rPr>
          <w:spacing w:val="-2"/>
        </w:rPr>
        <w:t xml:space="preserve"> </w:t>
      </w:r>
      <w:r>
        <w:t>is</w:t>
      </w:r>
      <w:r>
        <w:rPr>
          <w:spacing w:val="-1"/>
        </w:rPr>
        <w:t xml:space="preserve"> </w:t>
      </w:r>
      <w:r>
        <w:t>educational</w:t>
      </w:r>
      <w:r>
        <w:rPr>
          <w:spacing w:val="-3"/>
        </w:rPr>
        <w:t xml:space="preserve"> </w:t>
      </w:r>
      <w:r>
        <w:t>or</w:t>
      </w:r>
      <w:r>
        <w:rPr>
          <w:spacing w:val="-3"/>
        </w:rPr>
        <w:t xml:space="preserve"> </w:t>
      </w:r>
      <w:r>
        <w:t>training</w:t>
      </w:r>
      <w:r>
        <w:rPr>
          <w:spacing w:val="-2"/>
        </w:rPr>
        <w:t xml:space="preserve"> </w:t>
      </w:r>
      <w:r>
        <w:t>provision</w:t>
      </w:r>
      <w:r>
        <w:rPr>
          <w:spacing w:val="-2"/>
        </w:rPr>
        <w:t xml:space="preserve"> </w:t>
      </w:r>
      <w:r>
        <w:t>that</w:t>
      </w:r>
      <w:r>
        <w:rPr>
          <w:spacing w:val="-1"/>
        </w:rPr>
        <w:t xml:space="preserve"> </w:t>
      </w:r>
      <w:r>
        <w:t>is</w:t>
      </w:r>
      <w:r>
        <w:rPr>
          <w:spacing w:val="-4"/>
        </w:rPr>
        <w:t xml:space="preserve"> </w:t>
      </w:r>
      <w:r>
        <w:t>additional</w:t>
      </w:r>
      <w:r>
        <w:rPr>
          <w:spacing w:val="-3"/>
        </w:rPr>
        <w:t xml:space="preserve"> </w:t>
      </w:r>
      <w:r>
        <w:t>to,</w:t>
      </w:r>
      <w:r>
        <w:rPr>
          <w:spacing w:val="-3"/>
        </w:rPr>
        <w:t xml:space="preserve"> </w:t>
      </w:r>
      <w:r>
        <w:t>or</w:t>
      </w:r>
      <w:r>
        <w:rPr>
          <w:spacing w:val="-3"/>
        </w:rPr>
        <w:t xml:space="preserve"> </w:t>
      </w:r>
      <w:r>
        <w:t>different</w:t>
      </w:r>
      <w:r>
        <w:rPr>
          <w:spacing w:val="-3"/>
        </w:rPr>
        <w:t xml:space="preserve"> </w:t>
      </w:r>
      <w:r>
        <w:t>from,</w:t>
      </w:r>
      <w:r>
        <w:rPr>
          <w:spacing w:val="-3"/>
        </w:rPr>
        <w:t xml:space="preserve"> </w:t>
      </w:r>
      <w:r>
        <w:t>that made generally for other children or young people of the same age by mainstream schools.</w:t>
      </w:r>
    </w:p>
    <w:p w14:paraId="53BEC8E3" w14:textId="77777777" w:rsidR="0000120C" w:rsidRDefault="0000120C" w:rsidP="0000120C">
      <w:pPr>
        <w:pStyle w:val="Heading1"/>
        <w:tabs>
          <w:tab w:val="left" w:pos="10607"/>
        </w:tabs>
        <w:spacing w:before="1"/>
        <w:ind w:left="0"/>
        <w:rPr>
          <w:u w:val="none"/>
        </w:rPr>
      </w:pPr>
    </w:p>
    <w:p w14:paraId="23FAAFCE" w14:textId="65858168" w:rsidR="0000120C" w:rsidRPr="0000120C" w:rsidRDefault="0000120C" w:rsidP="0000120C">
      <w:pPr>
        <w:pStyle w:val="Heading1"/>
        <w:tabs>
          <w:tab w:val="left" w:pos="10607"/>
        </w:tabs>
        <w:spacing w:before="1"/>
        <w:ind w:left="0"/>
      </w:pPr>
      <w:r w:rsidRPr="0000120C">
        <w:t>Aims</w:t>
      </w:r>
    </w:p>
    <w:p w14:paraId="3AEAF96E" w14:textId="4B9BE770" w:rsidR="009F6EB2" w:rsidRDefault="006E4553" w:rsidP="0000120C">
      <w:pPr>
        <w:pStyle w:val="BodyText"/>
        <w:spacing w:before="236" w:line="264" w:lineRule="auto"/>
        <w:ind w:left="153" w:right="249"/>
      </w:pPr>
      <w:r>
        <w:t xml:space="preserve">At </w:t>
      </w:r>
      <w:r w:rsidR="002B3B04">
        <w:t xml:space="preserve">Long Mountain CofE Primary </w:t>
      </w:r>
      <w:proofErr w:type="gramStart"/>
      <w:r w:rsidR="002B3B04">
        <w:t>School</w:t>
      </w:r>
      <w:proofErr w:type="gramEnd"/>
      <w:r w:rsidR="002B3B04">
        <w:t xml:space="preserve"> </w:t>
      </w:r>
      <w:r>
        <w:t>we believe that every child is an individual and that all children have a special contribution to make to our school and its wider community. We aim to identify and meet the individual</w:t>
      </w:r>
      <w:r>
        <w:rPr>
          <w:spacing w:val="-2"/>
        </w:rPr>
        <w:t xml:space="preserve"> </w:t>
      </w:r>
      <w:r>
        <w:t>needs of each</w:t>
      </w:r>
      <w:r>
        <w:rPr>
          <w:spacing w:val="-5"/>
        </w:rPr>
        <w:t xml:space="preserve"> </w:t>
      </w:r>
      <w:r>
        <w:t>pupil</w:t>
      </w:r>
      <w:r>
        <w:rPr>
          <w:spacing w:val="-1"/>
        </w:rPr>
        <w:t xml:space="preserve"> </w:t>
      </w:r>
      <w:r>
        <w:t>as</w:t>
      </w:r>
      <w:r>
        <w:rPr>
          <w:spacing w:val="-1"/>
        </w:rPr>
        <w:t xml:space="preserve"> </w:t>
      </w:r>
      <w:r>
        <w:t>early and</w:t>
      </w:r>
      <w:r>
        <w:rPr>
          <w:spacing w:val="-3"/>
        </w:rPr>
        <w:t xml:space="preserve"> </w:t>
      </w:r>
      <w:r>
        <w:t>as</w:t>
      </w:r>
      <w:r>
        <w:rPr>
          <w:spacing w:val="-3"/>
        </w:rPr>
        <w:t xml:space="preserve"> </w:t>
      </w:r>
      <w:r>
        <w:t>quickly as</w:t>
      </w:r>
      <w:r>
        <w:rPr>
          <w:spacing w:val="-1"/>
        </w:rPr>
        <w:t xml:space="preserve"> </w:t>
      </w:r>
      <w:r>
        <w:t>possible.</w:t>
      </w:r>
      <w:r>
        <w:rPr>
          <w:spacing w:val="40"/>
        </w:rPr>
        <w:t xml:space="preserve"> </w:t>
      </w:r>
      <w:r>
        <w:t>We</w:t>
      </w:r>
      <w:r>
        <w:rPr>
          <w:spacing w:val="-3"/>
        </w:rPr>
        <w:t xml:space="preserve"> </w:t>
      </w:r>
      <w:r>
        <w:t>aim</w:t>
      </w:r>
      <w:r>
        <w:rPr>
          <w:spacing w:val="-2"/>
        </w:rPr>
        <w:t xml:space="preserve"> </w:t>
      </w:r>
      <w:r>
        <w:t>for</w:t>
      </w:r>
      <w:r>
        <w:rPr>
          <w:spacing w:val="-2"/>
        </w:rPr>
        <w:t xml:space="preserve"> </w:t>
      </w:r>
      <w:proofErr w:type="gramStart"/>
      <w:r>
        <w:t>all</w:t>
      </w:r>
      <w:r>
        <w:rPr>
          <w:spacing w:val="-1"/>
        </w:rPr>
        <w:t xml:space="preserve"> </w:t>
      </w:r>
      <w:r>
        <w:t>of</w:t>
      </w:r>
      <w:proofErr w:type="gramEnd"/>
      <w:r>
        <w:rPr>
          <w:spacing w:val="-2"/>
        </w:rPr>
        <w:t xml:space="preserve"> </w:t>
      </w:r>
      <w:r>
        <w:t>our</w:t>
      </w:r>
      <w:r>
        <w:rPr>
          <w:spacing w:val="-2"/>
        </w:rPr>
        <w:t xml:space="preserve"> </w:t>
      </w:r>
      <w:r>
        <w:t>children</w:t>
      </w:r>
      <w:r>
        <w:rPr>
          <w:spacing w:val="-3"/>
        </w:rPr>
        <w:t xml:space="preserve"> </w:t>
      </w:r>
      <w:r>
        <w:t>to</w:t>
      </w:r>
      <w:r>
        <w:rPr>
          <w:spacing w:val="-1"/>
        </w:rPr>
        <w:t xml:space="preserve"> </w:t>
      </w:r>
      <w:r>
        <w:t>have high levels of self-belief, aspiration and independence and to have respect for themselves and others.</w:t>
      </w:r>
    </w:p>
    <w:p w14:paraId="2CD2AF79" w14:textId="18ABE953" w:rsidR="0000120C" w:rsidRPr="0000120C" w:rsidRDefault="0000120C" w:rsidP="0000120C">
      <w:pPr>
        <w:pStyle w:val="BodyText"/>
        <w:spacing w:before="236" w:line="264" w:lineRule="auto"/>
        <w:ind w:right="249"/>
        <w:rPr>
          <w:b/>
          <w:bCs/>
          <w:u w:val="single"/>
        </w:rPr>
      </w:pPr>
      <w:r w:rsidRPr="0000120C">
        <w:rPr>
          <w:b/>
          <w:bCs/>
          <w:u w:val="single"/>
        </w:rPr>
        <w:t>Objectives</w:t>
      </w:r>
    </w:p>
    <w:p w14:paraId="636FC5B4" w14:textId="77777777" w:rsidR="009F6EB2" w:rsidRDefault="006E4553">
      <w:pPr>
        <w:pStyle w:val="ListParagraph"/>
        <w:numPr>
          <w:ilvl w:val="0"/>
          <w:numId w:val="7"/>
        </w:numPr>
        <w:tabs>
          <w:tab w:val="left" w:pos="869"/>
        </w:tabs>
        <w:spacing w:before="237" w:line="264" w:lineRule="auto"/>
        <w:ind w:right="923"/>
      </w:pPr>
      <w:r>
        <w:t>To</w:t>
      </w:r>
      <w:r>
        <w:rPr>
          <w:spacing w:val="-2"/>
        </w:rPr>
        <w:t xml:space="preserve"> </w:t>
      </w:r>
      <w:r>
        <w:t>identify</w:t>
      </w:r>
      <w:r>
        <w:rPr>
          <w:spacing w:val="-3"/>
        </w:rPr>
        <w:t xml:space="preserve"> </w:t>
      </w:r>
      <w:r>
        <w:t>and</w:t>
      </w:r>
      <w:r>
        <w:rPr>
          <w:spacing w:val="-4"/>
        </w:rPr>
        <w:t xml:space="preserve"> </w:t>
      </w:r>
      <w:r>
        <w:t>respond</w:t>
      </w:r>
      <w:r>
        <w:rPr>
          <w:spacing w:val="-4"/>
        </w:rPr>
        <w:t xml:space="preserve"> </w:t>
      </w:r>
      <w:r>
        <w:t>to</w:t>
      </w:r>
      <w:r>
        <w:rPr>
          <w:spacing w:val="-2"/>
        </w:rPr>
        <w:t xml:space="preserve"> </w:t>
      </w:r>
      <w:r>
        <w:t>the</w:t>
      </w:r>
      <w:r>
        <w:rPr>
          <w:spacing w:val="-4"/>
        </w:rPr>
        <w:t xml:space="preserve"> </w:t>
      </w:r>
      <w:r>
        <w:t>special</w:t>
      </w:r>
      <w:r>
        <w:rPr>
          <w:spacing w:val="-3"/>
        </w:rPr>
        <w:t xml:space="preserve"> </w:t>
      </w:r>
      <w:r>
        <w:t>educational</w:t>
      </w:r>
      <w:r>
        <w:rPr>
          <w:spacing w:val="-3"/>
        </w:rPr>
        <w:t xml:space="preserve"> </w:t>
      </w:r>
      <w:r>
        <w:t>needs</w:t>
      </w:r>
      <w:r>
        <w:rPr>
          <w:spacing w:val="-1"/>
        </w:rPr>
        <w:t xml:space="preserve"> </w:t>
      </w:r>
      <w:r>
        <w:t>and</w:t>
      </w:r>
      <w:r>
        <w:rPr>
          <w:spacing w:val="-4"/>
        </w:rPr>
        <w:t xml:space="preserve"> </w:t>
      </w:r>
      <w:r>
        <w:t>disabilities</w:t>
      </w:r>
      <w:r>
        <w:rPr>
          <w:spacing w:val="-2"/>
        </w:rPr>
        <w:t xml:space="preserve"> </w:t>
      </w:r>
      <w:r>
        <w:t>of</w:t>
      </w:r>
      <w:r>
        <w:rPr>
          <w:spacing w:val="-2"/>
        </w:rPr>
        <w:t xml:space="preserve"> </w:t>
      </w:r>
      <w:r>
        <w:t>pupils</w:t>
      </w:r>
      <w:r>
        <w:rPr>
          <w:spacing w:val="-1"/>
        </w:rPr>
        <w:t xml:space="preserve"> </w:t>
      </w:r>
      <w:r>
        <w:t>and</w:t>
      </w:r>
      <w:r>
        <w:rPr>
          <w:spacing w:val="-2"/>
        </w:rPr>
        <w:t xml:space="preserve"> </w:t>
      </w:r>
      <w:r>
        <w:t>aim</w:t>
      </w:r>
      <w:r>
        <w:rPr>
          <w:spacing w:val="-3"/>
        </w:rPr>
        <w:t xml:space="preserve"> </w:t>
      </w:r>
      <w:r>
        <w:t>to overcome the barriers to their learning and participation as early as possible.</w:t>
      </w:r>
    </w:p>
    <w:p w14:paraId="520074F0" w14:textId="77777777" w:rsidR="009F6EB2" w:rsidRDefault="006E4553">
      <w:pPr>
        <w:pStyle w:val="ListParagraph"/>
        <w:numPr>
          <w:ilvl w:val="0"/>
          <w:numId w:val="7"/>
        </w:numPr>
        <w:tabs>
          <w:tab w:val="left" w:pos="869"/>
        </w:tabs>
        <w:spacing w:before="231" w:line="264" w:lineRule="auto"/>
        <w:ind w:right="960"/>
      </w:pPr>
      <w:r>
        <w:t>To</w:t>
      </w:r>
      <w:r>
        <w:rPr>
          <w:spacing w:val="-2"/>
        </w:rPr>
        <w:t xml:space="preserve"> </w:t>
      </w:r>
      <w:r>
        <w:t>ensure</w:t>
      </w:r>
      <w:r>
        <w:rPr>
          <w:spacing w:val="-4"/>
        </w:rPr>
        <w:t xml:space="preserve"> </w:t>
      </w:r>
      <w:r>
        <w:t>that every</w:t>
      </w:r>
      <w:r>
        <w:rPr>
          <w:spacing w:val="-3"/>
        </w:rPr>
        <w:t xml:space="preserve"> </w:t>
      </w:r>
      <w:r>
        <w:t>child</w:t>
      </w:r>
      <w:r>
        <w:rPr>
          <w:spacing w:val="-2"/>
        </w:rPr>
        <w:t xml:space="preserve"> </w:t>
      </w:r>
      <w:r>
        <w:t>experiences</w:t>
      </w:r>
      <w:r>
        <w:rPr>
          <w:spacing w:val="-4"/>
        </w:rPr>
        <w:t xml:space="preserve"> </w:t>
      </w:r>
      <w:r>
        <w:t>success</w:t>
      </w:r>
      <w:r>
        <w:rPr>
          <w:spacing w:val="-1"/>
        </w:rPr>
        <w:t xml:space="preserve"> </w:t>
      </w:r>
      <w:r>
        <w:t>in</w:t>
      </w:r>
      <w:r>
        <w:rPr>
          <w:spacing w:val="-2"/>
        </w:rPr>
        <w:t xml:space="preserve"> </w:t>
      </w:r>
      <w:r>
        <w:t>their</w:t>
      </w:r>
      <w:r>
        <w:rPr>
          <w:spacing w:val="-3"/>
        </w:rPr>
        <w:t xml:space="preserve"> </w:t>
      </w:r>
      <w:r>
        <w:t>learning</w:t>
      </w:r>
      <w:r>
        <w:rPr>
          <w:spacing w:val="-2"/>
        </w:rPr>
        <w:t xml:space="preserve"> </w:t>
      </w:r>
      <w:r>
        <w:t>and</w:t>
      </w:r>
      <w:r>
        <w:rPr>
          <w:spacing w:val="-4"/>
        </w:rPr>
        <w:t xml:space="preserve"> </w:t>
      </w:r>
      <w:r>
        <w:t>achieves</w:t>
      </w:r>
      <w:r>
        <w:rPr>
          <w:spacing w:val="-1"/>
        </w:rPr>
        <w:t xml:space="preserve"> </w:t>
      </w:r>
      <w:r>
        <w:t>to</w:t>
      </w:r>
      <w:r>
        <w:rPr>
          <w:spacing w:val="-4"/>
        </w:rPr>
        <w:t xml:space="preserve"> </w:t>
      </w:r>
      <w:r>
        <w:t>the</w:t>
      </w:r>
      <w:r>
        <w:rPr>
          <w:spacing w:val="-2"/>
        </w:rPr>
        <w:t xml:space="preserve"> </w:t>
      </w:r>
      <w:r>
        <w:t>highest possible standard across a broad and balanced curriculum.</w:t>
      </w:r>
    </w:p>
    <w:p w14:paraId="76930043" w14:textId="77777777" w:rsidR="009F6EB2" w:rsidRDefault="009F6EB2">
      <w:pPr>
        <w:pStyle w:val="BodyText"/>
        <w:spacing w:before="35"/>
      </w:pPr>
    </w:p>
    <w:p w14:paraId="007E0BD2" w14:textId="77777777" w:rsidR="009F6EB2" w:rsidRDefault="006E4553">
      <w:pPr>
        <w:pStyle w:val="ListParagraph"/>
        <w:numPr>
          <w:ilvl w:val="0"/>
          <w:numId w:val="7"/>
        </w:numPr>
        <w:tabs>
          <w:tab w:val="left" w:pos="869"/>
        </w:tabs>
        <w:ind w:hanging="360"/>
      </w:pPr>
      <w:r>
        <w:t>To</w:t>
      </w:r>
      <w:r>
        <w:rPr>
          <w:spacing w:val="-6"/>
        </w:rPr>
        <w:t xml:space="preserve"> </w:t>
      </w:r>
      <w:r>
        <w:t>value</w:t>
      </w:r>
      <w:r>
        <w:rPr>
          <w:spacing w:val="-3"/>
        </w:rPr>
        <w:t xml:space="preserve"> </w:t>
      </w:r>
      <w:r>
        <w:t>and</w:t>
      </w:r>
      <w:r>
        <w:rPr>
          <w:spacing w:val="-6"/>
        </w:rPr>
        <w:t xml:space="preserve"> </w:t>
      </w:r>
      <w:r>
        <w:t>encourage</w:t>
      </w:r>
      <w:r>
        <w:rPr>
          <w:spacing w:val="-7"/>
        </w:rPr>
        <w:t xml:space="preserve"> </w:t>
      </w:r>
      <w:r>
        <w:t>the</w:t>
      </w:r>
      <w:r>
        <w:rPr>
          <w:spacing w:val="-3"/>
        </w:rPr>
        <w:t xml:space="preserve"> </w:t>
      </w:r>
      <w:r>
        <w:t>contribution</w:t>
      </w:r>
      <w:r>
        <w:rPr>
          <w:spacing w:val="-6"/>
        </w:rPr>
        <w:t xml:space="preserve"> </w:t>
      </w:r>
      <w:r>
        <w:t>of</w:t>
      </w:r>
      <w:r>
        <w:rPr>
          <w:spacing w:val="-4"/>
        </w:rPr>
        <w:t xml:space="preserve"> </w:t>
      </w:r>
      <w:r>
        <w:t>all</w:t>
      </w:r>
      <w:r>
        <w:rPr>
          <w:spacing w:val="-3"/>
        </w:rPr>
        <w:t xml:space="preserve"> </w:t>
      </w:r>
      <w:r>
        <w:t>children</w:t>
      </w:r>
      <w:r>
        <w:rPr>
          <w:spacing w:val="-6"/>
        </w:rPr>
        <w:t xml:space="preserve"> </w:t>
      </w:r>
      <w:r>
        <w:t>to</w:t>
      </w:r>
      <w:r>
        <w:rPr>
          <w:spacing w:val="-5"/>
        </w:rPr>
        <w:t xml:space="preserve"> </w:t>
      </w:r>
      <w:r>
        <w:t>the</w:t>
      </w:r>
      <w:r>
        <w:rPr>
          <w:spacing w:val="-3"/>
        </w:rPr>
        <w:t xml:space="preserve"> </w:t>
      </w:r>
      <w:r>
        <w:t>life</w:t>
      </w:r>
      <w:r>
        <w:rPr>
          <w:spacing w:val="-6"/>
        </w:rPr>
        <w:t xml:space="preserve"> </w:t>
      </w:r>
      <w:r>
        <w:t>of</w:t>
      </w:r>
      <w:r>
        <w:rPr>
          <w:spacing w:val="-4"/>
        </w:rPr>
        <w:t xml:space="preserve"> </w:t>
      </w:r>
      <w:r>
        <w:t>the</w:t>
      </w:r>
      <w:r>
        <w:rPr>
          <w:spacing w:val="-5"/>
        </w:rPr>
        <w:t xml:space="preserve"> </w:t>
      </w:r>
      <w:r>
        <w:rPr>
          <w:spacing w:val="-2"/>
        </w:rPr>
        <w:t>school.</w:t>
      </w:r>
    </w:p>
    <w:p w14:paraId="7E9825F7" w14:textId="77777777" w:rsidR="009F6EB2" w:rsidRDefault="009F6EB2">
      <w:pPr>
        <w:pStyle w:val="BodyText"/>
        <w:spacing w:before="60"/>
      </w:pPr>
    </w:p>
    <w:p w14:paraId="2DF57B28" w14:textId="77777777" w:rsidR="009F6EB2" w:rsidRDefault="006E4553">
      <w:pPr>
        <w:pStyle w:val="ListParagraph"/>
        <w:numPr>
          <w:ilvl w:val="0"/>
          <w:numId w:val="7"/>
        </w:numPr>
        <w:tabs>
          <w:tab w:val="left" w:pos="869"/>
        </w:tabs>
        <w:ind w:hanging="360"/>
      </w:pPr>
      <w:r>
        <w:t>To</w:t>
      </w:r>
      <w:r>
        <w:rPr>
          <w:spacing w:val="-4"/>
        </w:rPr>
        <w:t xml:space="preserve"> </w:t>
      </w:r>
      <w:r>
        <w:t>work</w:t>
      </w:r>
      <w:r>
        <w:rPr>
          <w:spacing w:val="-4"/>
        </w:rPr>
        <w:t xml:space="preserve"> </w:t>
      </w:r>
      <w:r>
        <w:t>in</w:t>
      </w:r>
      <w:r>
        <w:rPr>
          <w:spacing w:val="-4"/>
        </w:rPr>
        <w:t xml:space="preserve"> </w:t>
      </w:r>
      <w:r>
        <w:t>partnership</w:t>
      </w:r>
      <w:r>
        <w:rPr>
          <w:spacing w:val="-5"/>
        </w:rPr>
        <w:t xml:space="preserve"> </w:t>
      </w:r>
      <w:r>
        <w:t>with</w:t>
      </w:r>
      <w:r>
        <w:rPr>
          <w:spacing w:val="-3"/>
        </w:rPr>
        <w:t xml:space="preserve"> </w:t>
      </w:r>
      <w:r>
        <w:rPr>
          <w:spacing w:val="-2"/>
        </w:rPr>
        <w:t>parents.</w:t>
      </w:r>
    </w:p>
    <w:p w14:paraId="3D82674D" w14:textId="77777777" w:rsidR="009F6EB2" w:rsidRDefault="009F6EB2">
      <w:pPr>
        <w:pStyle w:val="BodyText"/>
        <w:spacing w:before="64"/>
      </w:pPr>
    </w:p>
    <w:p w14:paraId="4EC1D089" w14:textId="77777777" w:rsidR="009F6EB2" w:rsidRDefault="006E4553">
      <w:pPr>
        <w:pStyle w:val="ListParagraph"/>
        <w:numPr>
          <w:ilvl w:val="0"/>
          <w:numId w:val="7"/>
        </w:numPr>
        <w:tabs>
          <w:tab w:val="left" w:pos="869"/>
        </w:tabs>
        <w:ind w:hanging="360"/>
      </w:pPr>
      <w:r>
        <w:t>To</w:t>
      </w:r>
      <w:r>
        <w:rPr>
          <w:spacing w:val="-5"/>
        </w:rPr>
        <w:t xml:space="preserve"> </w:t>
      </w:r>
      <w:r>
        <w:t>listen</w:t>
      </w:r>
      <w:r>
        <w:rPr>
          <w:spacing w:val="-7"/>
        </w:rPr>
        <w:t xml:space="preserve"> </w:t>
      </w:r>
      <w:r>
        <w:t>to</w:t>
      </w:r>
      <w:r>
        <w:rPr>
          <w:spacing w:val="-4"/>
        </w:rPr>
        <w:t xml:space="preserve"> </w:t>
      </w:r>
      <w:r>
        <w:t>and</w:t>
      </w:r>
      <w:r>
        <w:rPr>
          <w:spacing w:val="-7"/>
        </w:rPr>
        <w:t xml:space="preserve"> </w:t>
      </w:r>
      <w:r>
        <w:t>support</w:t>
      </w:r>
      <w:r>
        <w:rPr>
          <w:spacing w:val="-5"/>
        </w:rPr>
        <w:t xml:space="preserve"> </w:t>
      </w:r>
      <w:r>
        <w:t>the</w:t>
      </w:r>
      <w:r>
        <w:rPr>
          <w:spacing w:val="-5"/>
        </w:rPr>
        <w:t xml:space="preserve"> </w:t>
      </w:r>
      <w:r>
        <w:t>development</w:t>
      </w:r>
      <w:r>
        <w:rPr>
          <w:spacing w:val="-3"/>
        </w:rPr>
        <w:t xml:space="preserve"> </w:t>
      </w:r>
      <w:r>
        <w:t>of</w:t>
      </w:r>
      <w:r>
        <w:rPr>
          <w:spacing w:val="-5"/>
        </w:rPr>
        <w:t xml:space="preserve"> </w:t>
      </w:r>
      <w:r>
        <w:t>the</w:t>
      </w:r>
      <w:r>
        <w:rPr>
          <w:spacing w:val="-5"/>
        </w:rPr>
        <w:t xml:space="preserve"> </w:t>
      </w:r>
      <w:r>
        <w:t>child’s</w:t>
      </w:r>
      <w:r>
        <w:rPr>
          <w:spacing w:val="-3"/>
        </w:rPr>
        <w:t xml:space="preserve"> </w:t>
      </w:r>
      <w:r>
        <w:rPr>
          <w:spacing w:val="-2"/>
        </w:rPr>
        <w:t>voice.</w:t>
      </w:r>
    </w:p>
    <w:p w14:paraId="7C69F042" w14:textId="77777777" w:rsidR="009F6EB2" w:rsidRDefault="009F6EB2">
      <w:pPr>
        <w:pStyle w:val="BodyText"/>
        <w:spacing w:before="10"/>
      </w:pPr>
    </w:p>
    <w:p w14:paraId="073301AD" w14:textId="77777777" w:rsidR="009F6EB2" w:rsidRDefault="006E4553">
      <w:pPr>
        <w:pStyle w:val="ListParagraph"/>
        <w:numPr>
          <w:ilvl w:val="0"/>
          <w:numId w:val="7"/>
        </w:numPr>
        <w:tabs>
          <w:tab w:val="left" w:pos="869"/>
        </w:tabs>
        <w:ind w:hanging="360"/>
      </w:pPr>
      <w:r>
        <w:t>To</w:t>
      </w:r>
      <w:r>
        <w:rPr>
          <w:spacing w:val="-6"/>
        </w:rPr>
        <w:t xml:space="preserve"> </w:t>
      </w:r>
      <w:r>
        <w:t>work</w:t>
      </w:r>
      <w:r>
        <w:rPr>
          <w:spacing w:val="-5"/>
        </w:rPr>
        <w:t xml:space="preserve"> </w:t>
      </w:r>
      <w:r>
        <w:t>effectively</w:t>
      </w:r>
      <w:r>
        <w:rPr>
          <w:spacing w:val="-2"/>
        </w:rPr>
        <w:t xml:space="preserve"> </w:t>
      </w:r>
      <w:r>
        <w:t>as</w:t>
      </w:r>
      <w:r>
        <w:rPr>
          <w:spacing w:val="-3"/>
        </w:rPr>
        <w:t xml:space="preserve"> </w:t>
      </w:r>
      <w:r>
        <w:t>part</w:t>
      </w:r>
      <w:r>
        <w:rPr>
          <w:spacing w:val="-5"/>
        </w:rPr>
        <w:t xml:space="preserve"> </w:t>
      </w:r>
      <w:r>
        <w:t>of</w:t>
      </w:r>
      <w:r>
        <w:rPr>
          <w:spacing w:val="-4"/>
        </w:rPr>
        <w:t xml:space="preserve"> </w:t>
      </w:r>
      <w:r>
        <w:t>a</w:t>
      </w:r>
      <w:r>
        <w:rPr>
          <w:spacing w:val="-6"/>
        </w:rPr>
        <w:t xml:space="preserve"> </w:t>
      </w:r>
      <w:r>
        <w:t>multi</w:t>
      </w:r>
      <w:r>
        <w:rPr>
          <w:spacing w:val="-3"/>
        </w:rPr>
        <w:t xml:space="preserve"> </w:t>
      </w:r>
      <w:r>
        <w:t>professional</w:t>
      </w:r>
      <w:r>
        <w:rPr>
          <w:spacing w:val="-5"/>
        </w:rPr>
        <w:t xml:space="preserve"> </w:t>
      </w:r>
      <w:r>
        <w:t>team</w:t>
      </w:r>
      <w:r>
        <w:rPr>
          <w:spacing w:val="-5"/>
        </w:rPr>
        <w:t xml:space="preserve"> </w:t>
      </w:r>
      <w:r>
        <w:t>to</w:t>
      </w:r>
      <w:r>
        <w:rPr>
          <w:spacing w:val="-5"/>
        </w:rPr>
        <w:t xml:space="preserve"> </w:t>
      </w:r>
      <w:r>
        <w:t>meet</w:t>
      </w:r>
      <w:r>
        <w:rPr>
          <w:spacing w:val="-5"/>
        </w:rPr>
        <w:t xml:space="preserve"> </w:t>
      </w:r>
      <w:r>
        <w:t>the</w:t>
      </w:r>
      <w:r>
        <w:rPr>
          <w:spacing w:val="-5"/>
        </w:rPr>
        <w:t xml:space="preserve"> </w:t>
      </w:r>
      <w:r>
        <w:t>needs</w:t>
      </w:r>
      <w:r>
        <w:rPr>
          <w:spacing w:val="-6"/>
        </w:rPr>
        <w:t xml:space="preserve"> </w:t>
      </w:r>
      <w:r>
        <w:t>of</w:t>
      </w:r>
      <w:r>
        <w:rPr>
          <w:spacing w:val="-2"/>
        </w:rPr>
        <w:t xml:space="preserve"> </w:t>
      </w:r>
      <w:r>
        <w:t>children</w:t>
      </w:r>
      <w:r>
        <w:rPr>
          <w:spacing w:val="-6"/>
        </w:rPr>
        <w:t xml:space="preserve"> </w:t>
      </w:r>
      <w:r>
        <w:t>with</w:t>
      </w:r>
      <w:r>
        <w:rPr>
          <w:spacing w:val="-3"/>
        </w:rPr>
        <w:t xml:space="preserve"> </w:t>
      </w:r>
      <w:r>
        <w:rPr>
          <w:spacing w:val="-2"/>
        </w:rPr>
        <w:t>SEND.</w:t>
      </w:r>
    </w:p>
    <w:p w14:paraId="4AD3FA53" w14:textId="77777777" w:rsidR="009F6EB2" w:rsidRDefault="009F6EB2">
      <w:pPr>
        <w:pStyle w:val="BodyText"/>
        <w:spacing w:before="5"/>
      </w:pPr>
    </w:p>
    <w:p w14:paraId="41372FFF" w14:textId="77777777" w:rsidR="009F6EB2" w:rsidRDefault="006E4553">
      <w:pPr>
        <w:pStyle w:val="ListParagraph"/>
        <w:numPr>
          <w:ilvl w:val="0"/>
          <w:numId w:val="7"/>
        </w:numPr>
        <w:tabs>
          <w:tab w:val="left" w:pos="869"/>
        </w:tabs>
        <w:ind w:hanging="360"/>
      </w:pPr>
      <w:r>
        <w:t>To</w:t>
      </w:r>
      <w:r>
        <w:rPr>
          <w:spacing w:val="-7"/>
        </w:rPr>
        <w:t xml:space="preserve"> </w:t>
      </w:r>
      <w:r>
        <w:t>create</w:t>
      </w:r>
      <w:r>
        <w:rPr>
          <w:spacing w:val="-5"/>
        </w:rPr>
        <w:t xml:space="preserve"> </w:t>
      </w:r>
      <w:r>
        <w:t>a</w:t>
      </w:r>
      <w:r>
        <w:rPr>
          <w:spacing w:val="-6"/>
        </w:rPr>
        <w:t xml:space="preserve"> </w:t>
      </w:r>
      <w:r>
        <w:t>school</w:t>
      </w:r>
      <w:r>
        <w:rPr>
          <w:spacing w:val="-6"/>
        </w:rPr>
        <w:t xml:space="preserve"> </w:t>
      </w:r>
      <w:r>
        <w:t>environment</w:t>
      </w:r>
      <w:r>
        <w:rPr>
          <w:spacing w:val="-5"/>
        </w:rPr>
        <w:t xml:space="preserve"> </w:t>
      </w:r>
      <w:r>
        <w:t>and</w:t>
      </w:r>
      <w:r>
        <w:rPr>
          <w:spacing w:val="-5"/>
        </w:rPr>
        <w:t xml:space="preserve"> </w:t>
      </w:r>
      <w:r>
        <w:t>ethos</w:t>
      </w:r>
      <w:r>
        <w:rPr>
          <w:spacing w:val="-7"/>
        </w:rPr>
        <w:t xml:space="preserve"> </w:t>
      </w:r>
      <w:r>
        <w:t>where</w:t>
      </w:r>
      <w:r>
        <w:rPr>
          <w:spacing w:val="-6"/>
        </w:rPr>
        <w:t xml:space="preserve"> </w:t>
      </w:r>
      <w:r>
        <w:t>pupils</w:t>
      </w:r>
      <w:r>
        <w:rPr>
          <w:spacing w:val="-4"/>
        </w:rPr>
        <w:t xml:space="preserve"> </w:t>
      </w:r>
      <w:r>
        <w:t>feel</w:t>
      </w:r>
      <w:r>
        <w:rPr>
          <w:spacing w:val="-5"/>
        </w:rPr>
        <w:t xml:space="preserve"> </w:t>
      </w:r>
      <w:r>
        <w:t>safe,</w:t>
      </w:r>
      <w:r>
        <w:rPr>
          <w:spacing w:val="-2"/>
        </w:rPr>
        <w:t xml:space="preserve"> </w:t>
      </w:r>
      <w:r>
        <w:t>valued</w:t>
      </w:r>
      <w:r>
        <w:rPr>
          <w:spacing w:val="-7"/>
        </w:rPr>
        <w:t xml:space="preserve"> </w:t>
      </w:r>
      <w:r>
        <w:t>and</w:t>
      </w:r>
      <w:r>
        <w:rPr>
          <w:spacing w:val="-4"/>
        </w:rPr>
        <w:t xml:space="preserve"> </w:t>
      </w:r>
      <w:r>
        <w:rPr>
          <w:spacing w:val="-2"/>
        </w:rPr>
        <w:t>successful.</w:t>
      </w:r>
    </w:p>
    <w:p w14:paraId="7D392E69" w14:textId="77777777" w:rsidR="009F6EB2" w:rsidRDefault="009F6EB2">
      <w:pPr>
        <w:pStyle w:val="ListParagraph"/>
        <w:sectPr w:rsidR="009F6EB2">
          <w:pgSz w:w="11910" w:h="16840"/>
          <w:pgMar w:top="620" w:right="566" w:bottom="1240" w:left="566" w:header="0" w:footer="1044" w:gutter="0"/>
          <w:cols w:space="720"/>
        </w:sectPr>
      </w:pPr>
    </w:p>
    <w:p w14:paraId="15B67E1D" w14:textId="77777777" w:rsidR="009F6EB2" w:rsidRDefault="006E4553">
      <w:pPr>
        <w:pStyle w:val="ListParagraph"/>
        <w:numPr>
          <w:ilvl w:val="0"/>
          <w:numId w:val="7"/>
        </w:numPr>
        <w:tabs>
          <w:tab w:val="left" w:pos="869"/>
        </w:tabs>
        <w:spacing w:before="75" w:line="264" w:lineRule="auto"/>
        <w:ind w:right="569"/>
      </w:pPr>
      <w:r>
        <w:t>To</w:t>
      </w:r>
      <w:r>
        <w:rPr>
          <w:spacing w:val="-2"/>
        </w:rPr>
        <w:t xml:space="preserve"> </w:t>
      </w:r>
      <w:r>
        <w:t>enable</w:t>
      </w:r>
      <w:r>
        <w:rPr>
          <w:spacing w:val="-2"/>
        </w:rPr>
        <w:t xml:space="preserve"> </w:t>
      </w:r>
      <w:r>
        <w:t>children</w:t>
      </w:r>
      <w:r>
        <w:rPr>
          <w:spacing w:val="-4"/>
        </w:rPr>
        <w:t xml:space="preserve"> </w:t>
      </w:r>
      <w:r>
        <w:t>to</w:t>
      </w:r>
      <w:r>
        <w:rPr>
          <w:spacing w:val="-4"/>
        </w:rPr>
        <w:t xml:space="preserve"> </w:t>
      </w:r>
      <w:r>
        <w:t>make</w:t>
      </w:r>
      <w:r>
        <w:rPr>
          <w:spacing w:val="-2"/>
        </w:rPr>
        <w:t xml:space="preserve"> </w:t>
      </w:r>
      <w:r>
        <w:t>successful</w:t>
      </w:r>
      <w:r>
        <w:rPr>
          <w:spacing w:val="-5"/>
        </w:rPr>
        <w:t xml:space="preserve"> </w:t>
      </w:r>
      <w:r>
        <w:t>transition</w:t>
      </w:r>
      <w:r>
        <w:rPr>
          <w:spacing w:val="-2"/>
        </w:rPr>
        <w:t xml:space="preserve"> </w:t>
      </w:r>
      <w:r>
        <w:t>into</w:t>
      </w:r>
      <w:r>
        <w:rPr>
          <w:spacing w:val="-1"/>
        </w:rPr>
        <w:t xml:space="preserve"> </w:t>
      </w:r>
      <w:r>
        <w:t>and</w:t>
      </w:r>
      <w:r>
        <w:rPr>
          <w:spacing w:val="-4"/>
        </w:rPr>
        <w:t xml:space="preserve"> </w:t>
      </w:r>
      <w:r>
        <w:t>out</w:t>
      </w:r>
      <w:r>
        <w:rPr>
          <w:spacing w:val="-3"/>
        </w:rPr>
        <w:t xml:space="preserve"> </w:t>
      </w:r>
      <w:r>
        <w:t>of our</w:t>
      </w:r>
      <w:r>
        <w:rPr>
          <w:spacing w:val="-3"/>
        </w:rPr>
        <w:t xml:space="preserve"> </w:t>
      </w:r>
      <w:r>
        <w:t>school</w:t>
      </w:r>
      <w:r>
        <w:rPr>
          <w:spacing w:val="-5"/>
        </w:rPr>
        <w:t xml:space="preserve"> </w:t>
      </w:r>
      <w:r>
        <w:t>as</w:t>
      </w:r>
      <w:r>
        <w:rPr>
          <w:spacing w:val="-2"/>
        </w:rPr>
        <w:t xml:space="preserve"> </w:t>
      </w:r>
      <w:r>
        <w:t>well</w:t>
      </w:r>
      <w:r>
        <w:rPr>
          <w:spacing w:val="-2"/>
        </w:rPr>
        <w:t xml:space="preserve"> </w:t>
      </w:r>
      <w:r>
        <w:t>as</w:t>
      </w:r>
      <w:r>
        <w:rPr>
          <w:spacing w:val="-4"/>
        </w:rPr>
        <w:t xml:space="preserve"> </w:t>
      </w:r>
      <w:r>
        <w:t>during</w:t>
      </w:r>
      <w:r>
        <w:rPr>
          <w:spacing w:val="-2"/>
        </w:rPr>
        <w:t xml:space="preserve"> </w:t>
      </w:r>
      <w:r>
        <w:t>key transition times within school.</w:t>
      </w:r>
    </w:p>
    <w:p w14:paraId="1510DDB4" w14:textId="77777777" w:rsidR="009F6EB2" w:rsidRDefault="006E4553">
      <w:pPr>
        <w:pStyle w:val="ListParagraph"/>
        <w:numPr>
          <w:ilvl w:val="0"/>
          <w:numId w:val="7"/>
        </w:numPr>
        <w:tabs>
          <w:tab w:val="left" w:pos="869"/>
        </w:tabs>
        <w:spacing w:before="229"/>
        <w:ind w:hanging="360"/>
      </w:pPr>
      <w:r>
        <w:t>To</w:t>
      </w:r>
      <w:r>
        <w:rPr>
          <w:spacing w:val="-7"/>
        </w:rPr>
        <w:t xml:space="preserve"> </w:t>
      </w:r>
      <w:r>
        <w:t>ensure</w:t>
      </w:r>
      <w:r>
        <w:rPr>
          <w:spacing w:val="-7"/>
        </w:rPr>
        <w:t xml:space="preserve"> </w:t>
      </w:r>
      <w:r>
        <w:t>that</w:t>
      </w:r>
      <w:r>
        <w:rPr>
          <w:spacing w:val="-3"/>
        </w:rPr>
        <w:t xml:space="preserve"> </w:t>
      </w:r>
      <w:r>
        <w:t>all</w:t>
      </w:r>
      <w:r>
        <w:rPr>
          <w:spacing w:val="-4"/>
        </w:rPr>
        <w:t xml:space="preserve"> </w:t>
      </w:r>
      <w:r>
        <w:t>staff</w:t>
      </w:r>
      <w:r>
        <w:rPr>
          <w:spacing w:val="-6"/>
        </w:rPr>
        <w:t xml:space="preserve"> </w:t>
      </w:r>
      <w:r>
        <w:t>have</w:t>
      </w:r>
      <w:r>
        <w:rPr>
          <w:spacing w:val="-5"/>
        </w:rPr>
        <w:t xml:space="preserve"> </w:t>
      </w:r>
      <w:r>
        <w:t>access</w:t>
      </w:r>
      <w:r>
        <w:rPr>
          <w:spacing w:val="-6"/>
        </w:rPr>
        <w:t xml:space="preserve"> </w:t>
      </w:r>
      <w:r>
        <w:t>to</w:t>
      </w:r>
      <w:r>
        <w:rPr>
          <w:spacing w:val="-7"/>
        </w:rPr>
        <w:t xml:space="preserve"> </w:t>
      </w:r>
      <w:r>
        <w:t>advice</w:t>
      </w:r>
      <w:r>
        <w:rPr>
          <w:spacing w:val="-6"/>
        </w:rPr>
        <w:t xml:space="preserve"> </w:t>
      </w:r>
      <w:r>
        <w:t>and</w:t>
      </w:r>
      <w:r>
        <w:rPr>
          <w:spacing w:val="-5"/>
        </w:rPr>
        <w:t xml:space="preserve"> </w:t>
      </w:r>
      <w:r>
        <w:t>training</w:t>
      </w:r>
      <w:r>
        <w:rPr>
          <w:spacing w:val="-5"/>
        </w:rPr>
        <w:t xml:space="preserve"> </w:t>
      </w:r>
      <w:r>
        <w:t>to</w:t>
      </w:r>
      <w:r>
        <w:rPr>
          <w:spacing w:val="-6"/>
        </w:rPr>
        <w:t xml:space="preserve"> </w:t>
      </w:r>
      <w:r>
        <w:t>support</w:t>
      </w:r>
      <w:r>
        <w:rPr>
          <w:spacing w:val="-3"/>
        </w:rPr>
        <w:t xml:space="preserve"> </w:t>
      </w:r>
      <w:r>
        <w:t>quality</w:t>
      </w:r>
      <w:r>
        <w:rPr>
          <w:spacing w:val="-4"/>
        </w:rPr>
        <w:t xml:space="preserve"> </w:t>
      </w:r>
      <w:r>
        <w:t>teaching</w:t>
      </w:r>
      <w:r>
        <w:rPr>
          <w:spacing w:val="-5"/>
        </w:rPr>
        <w:t xml:space="preserve"> </w:t>
      </w:r>
      <w:r>
        <w:t>and</w:t>
      </w:r>
      <w:r>
        <w:rPr>
          <w:spacing w:val="-4"/>
        </w:rPr>
        <w:t xml:space="preserve"> </w:t>
      </w:r>
      <w:r>
        <w:rPr>
          <w:spacing w:val="-2"/>
        </w:rPr>
        <w:t>learning.</w:t>
      </w:r>
    </w:p>
    <w:p w14:paraId="4315FA96" w14:textId="77777777" w:rsidR="009F6EB2" w:rsidRDefault="009F6EB2">
      <w:pPr>
        <w:pStyle w:val="BodyText"/>
        <w:spacing w:before="5"/>
      </w:pPr>
    </w:p>
    <w:p w14:paraId="3D3B2F2C" w14:textId="77777777" w:rsidR="009F6EB2" w:rsidRDefault="006E4553">
      <w:pPr>
        <w:pStyle w:val="ListParagraph"/>
        <w:numPr>
          <w:ilvl w:val="0"/>
          <w:numId w:val="7"/>
        </w:numPr>
        <w:tabs>
          <w:tab w:val="left" w:pos="869"/>
        </w:tabs>
        <w:spacing w:line="273" w:lineRule="auto"/>
        <w:ind w:right="193"/>
      </w:pPr>
      <w:r>
        <w:t>To</w:t>
      </w:r>
      <w:r>
        <w:rPr>
          <w:spacing w:val="-3"/>
        </w:rPr>
        <w:t xml:space="preserve"> </w:t>
      </w:r>
      <w:r>
        <w:t>ensure</w:t>
      </w:r>
      <w:r>
        <w:rPr>
          <w:spacing w:val="-4"/>
        </w:rPr>
        <w:t xml:space="preserve"> </w:t>
      </w:r>
      <w:r>
        <w:t>that</w:t>
      </w:r>
      <w:r>
        <w:rPr>
          <w:spacing w:val="-1"/>
        </w:rPr>
        <w:t xml:space="preserve"> </w:t>
      </w:r>
      <w:r>
        <w:t>pupils</w:t>
      </w:r>
      <w:r>
        <w:rPr>
          <w:spacing w:val="-2"/>
        </w:rPr>
        <w:t xml:space="preserve"> </w:t>
      </w:r>
      <w:r>
        <w:t>with</w:t>
      </w:r>
      <w:r>
        <w:rPr>
          <w:spacing w:val="-3"/>
        </w:rPr>
        <w:t xml:space="preserve"> </w:t>
      </w:r>
      <w:r>
        <w:t>medical</w:t>
      </w:r>
      <w:r>
        <w:rPr>
          <w:spacing w:val="-4"/>
        </w:rPr>
        <w:t xml:space="preserve"> </w:t>
      </w:r>
      <w:r>
        <w:t>conditions</w:t>
      </w:r>
      <w:r>
        <w:rPr>
          <w:spacing w:val="-2"/>
        </w:rPr>
        <w:t xml:space="preserve"> </w:t>
      </w:r>
      <w:r>
        <w:t>and</w:t>
      </w:r>
      <w:r>
        <w:rPr>
          <w:spacing w:val="-4"/>
        </w:rPr>
        <w:t xml:space="preserve"> </w:t>
      </w:r>
      <w:r>
        <w:t>disabilities</w:t>
      </w:r>
      <w:r>
        <w:rPr>
          <w:spacing w:val="-3"/>
        </w:rPr>
        <w:t xml:space="preserve"> </w:t>
      </w:r>
      <w:r>
        <w:t>are</w:t>
      </w:r>
      <w:r>
        <w:rPr>
          <w:spacing w:val="-4"/>
        </w:rPr>
        <w:t xml:space="preserve"> </w:t>
      </w:r>
      <w:r>
        <w:t>fully</w:t>
      </w:r>
      <w:r>
        <w:rPr>
          <w:spacing w:val="-2"/>
        </w:rPr>
        <w:t xml:space="preserve"> </w:t>
      </w:r>
      <w:r>
        <w:t>included</w:t>
      </w:r>
      <w:r>
        <w:rPr>
          <w:spacing w:val="-3"/>
        </w:rPr>
        <w:t xml:space="preserve"> </w:t>
      </w:r>
      <w:r>
        <w:t>in</w:t>
      </w:r>
      <w:r>
        <w:rPr>
          <w:spacing w:val="-3"/>
        </w:rPr>
        <w:t xml:space="preserve"> </w:t>
      </w:r>
      <w:r>
        <w:t>all</w:t>
      </w:r>
      <w:r>
        <w:rPr>
          <w:spacing w:val="-3"/>
        </w:rPr>
        <w:t xml:space="preserve"> </w:t>
      </w:r>
      <w:r>
        <w:t>school</w:t>
      </w:r>
      <w:r>
        <w:rPr>
          <w:spacing w:val="-4"/>
        </w:rPr>
        <w:t xml:space="preserve"> </w:t>
      </w:r>
      <w:r>
        <w:t>activities in consultation with parents, health care professionals and specialist agencies.</w:t>
      </w:r>
    </w:p>
    <w:p w14:paraId="228D8D4B" w14:textId="77777777" w:rsidR="009F6EB2" w:rsidRDefault="006E4553">
      <w:pPr>
        <w:pStyle w:val="ListParagraph"/>
        <w:numPr>
          <w:ilvl w:val="0"/>
          <w:numId w:val="7"/>
        </w:numPr>
        <w:tabs>
          <w:tab w:val="left" w:pos="869"/>
        </w:tabs>
        <w:spacing w:before="222" w:line="266" w:lineRule="auto"/>
        <w:ind w:right="258"/>
      </w:pPr>
      <w:r>
        <w:t>To</w:t>
      </w:r>
      <w:r>
        <w:rPr>
          <w:spacing w:val="-2"/>
        </w:rPr>
        <w:t xml:space="preserve"> </w:t>
      </w:r>
      <w:r>
        <w:t>work</w:t>
      </w:r>
      <w:r>
        <w:rPr>
          <w:spacing w:val="-3"/>
        </w:rPr>
        <w:t xml:space="preserve"> </w:t>
      </w:r>
      <w:r>
        <w:t>with</w:t>
      </w:r>
      <w:r>
        <w:rPr>
          <w:spacing w:val="-4"/>
        </w:rPr>
        <w:t xml:space="preserve"> </w:t>
      </w:r>
      <w:r>
        <w:t>the</w:t>
      </w:r>
      <w:r>
        <w:rPr>
          <w:spacing w:val="-4"/>
        </w:rPr>
        <w:t xml:space="preserve"> </w:t>
      </w:r>
      <w:r>
        <w:t>Governing</w:t>
      </w:r>
      <w:r>
        <w:rPr>
          <w:spacing w:val="-2"/>
        </w:rPr>
        <w:t xml:space="preserve"> </w:t>
      </w:r>
      <w:r>
        <w:t>Body</w:t>
      </w:r>
      <w:r>
        <w:rPr>
          <w:spacing w:val="-4"/>
        </w:rPr>
        <w:t xml:space="preserve"> </w:t>
      </w:r>
      <w:r>
        <w:t>to</w:t>
      </w:r>
      <w:r>
        <w:rPr>
          <w:spacing w:val="-2"/>
        </w:rPr>
        <w:t xml:space="preserve"> </w:t>
      </w:r>
      <w:r>
        <w:t>enable</w:t>
      </w:r>
      <w:r>
        <w:rPr>
          <w:spacing w:val="-4"/>
        </w:rPr>
        <w:t xml:space="preserve"> </w:t>
      </w:r>
      <w:r>
        <w:t>them</w:t>
      </w:r>
      <w:r>
        <w:rPr>
          <w:spacing w:val="-3"/>
        </w:rPr>
        <w:t xml:space="preserve"> </w:t>
      </w:r>
      <w:r>
        <w:t>to</w:t>
      </w:r>
      <w:r>
        <w:rPr>
          <w:spacing w:val="-2"/>
        </w:rPr>
        <w:t xml:space="preserve"> </w:t>
      </w:r>
      <w:r>
        <w:t>fulfil</w:t>
      </w:r>
      <w:r>
        <w:rPr>
          <w:spacing w:val="-5"/>
        </w:rPr>
        <w:t xml:space="preserve"> </w:t>
      </w:r>
      <w:r>
        <w:t>their</w:t>
      </w:r>
      <w:r>
        <w:rPr>
          <w:spacing w:val="-1"/>
        </w:rPr>
        <w:t xml:space="preserve"> </w:t>
      </w:r>
      <w:r>
        <w:t>statutory</w:t>
      </w:r>
      <w:r>
        <w:rPr>
          <w:spacing w:val="-4"/>
        </w:rPr>
        <w:t xml:space="preserve"> </w:t>
      </w:r>
      <w:r>
        <w:t>monitoring</w:t>
      </w:r>
      <w:r>
        <w:rPr>
          <w:spacing w:val="-2"/>
        </w:rPr>
        <w:t xml:space="preserve"> </w:t>
      </w:r>
      <w:r>
        <w:t>role</w:t>
      </w:r>
      <w:r>
        <w:rPr>
          <w:spacing w:val="-4"/>
        </w:rPr>
        <w:t xml:space="preserve"> </w:t>
      </w:r>
      <w:r>
        <w:t>of</w:t>
      </w:r>
      <w:r>
        <w:rPr>
          <w:spacing w:val="-3"/>
        </w:rPr>
        <w:t xml:space="preserve"> </w:t>
      </w:r>
      <w:r>
        <w:t>the</w:t>
      </w:r>
      <w:r>
        <w:rPr>
          <w:spacing w:val="-4"/>
        </w:rPr>
        <w:t xml:space="preserve"> </w:t>
      </w:r>
      <w:r>
        <w:t xml:space="preserve">SEND </w:t>
      </w:r>
      <w:r>
        <w:rPr>
          <w:spacing w:val="-2"/>
        </w:rPr>
        <w:t>Policy.</w:t>
      </w:r>
    </w:p>
    <w:p w14:paraId="2B7235B6" w14:textId="77777777" w:rsidR="009F6EB2" w:rsidRDefault="006E4553">
      <w:pPr>
        <w:pStyle w:val="ListParagraph"/>
        <w:numPr>
          <w:ilvl w:val="0"/>
          <w:numId w:val="7"/>
        </w:numPr>
        <w:tabs>
          <w:tab w:val="left" w:pos="869"/>
        </w:tabs>
        <w:spacing w:before="228" w:line="264" w:lineRule="auto"/>
        <w:ind w:right="1122"/>
      </w:pPr>
      <w:r>
        <w:t>To</w:t>
      </w:r>
      <w:r>
        <w:rPr>
          <w:spacing w:val="-2"/>
        </w:rPr>
        <w:t xml:space="preserve"> </w:t>
      </w:r>
      <w:r>
        <w:t>ensure</w:t>
      </w:r>
      <w:r>
        <w:rPr>
          <w:spacing w:val="-4"/>
        </w:rPr>
        <w:t xml:space="preserve"> </w:t>
      </w:r>
      <w:r>
        <w:t>that all</w:t>
      </w:r>
      <w:r>
        <w:rPr>
          <w:spacing w:val="-2"/>
        </w:rPr>
        <w:t xml:space="preserve"> </w:t>
      </w:r>
      <w:r>
        <w:t>pupils</w:t>
      </w:r>
      <w:r>
        <w:rPr>
          <w:spacing w:val="-4"/>
        </w:rPr>
        <w:t xml:space="preserve"> </w:t>
      </w:r>
      <w:r>
        <w:t>with</w:t>
      </w:r>
      <w:r>
        <w:rPr>
          <w:spacing w:val="-2"/>
        </w:rPr>
        <w:t xml:space="preserve"> </w:t>
      </w:r>
      <w:r>
        <w:t>SEND</w:t>
      </w:r>
      <w:r>
        <w:rPr>
          <w:spacing w:val="-2"/>
        </w:rPr>
        <w:t xml:space="preserve"> </w:t>
      </w:r>
      <w:r>
        <w:t>make</w:t>
      </w:r>
      <w:r>
        <w:rPr>
          <w:spacing w:val="-4"/>
        </w:rPr>
        <w:t xml:space="preserve"> </w:t>
      </w:r>
      <w:r>
        <w:t>good</w:t>
      </w:r>
      <w:r>
        <w:rPr>
          <w:spacing w:val="-2"/>
        </w:rPr>
        <w:t xml:space="preserve"> </w:t>
      </w:r>
      <w:r>
        <w:t>academic</w:t>
      </w:r>
      <w:r>
        <w:rPr>
          <w:spacing w:val="-2"/>
        </w:rPr>
        <w:t xml:space="preserve"> </w:t>
      </w:r>
      <w:r>
        <w:t>progress</w:t>
      </w:r>
      <w:r>
        <w:rPr>
          <w:spacing w:val="-1"/>
        </w:rPr>
        <w:t xml:space="preserve"> </w:t>
      </w:r>
      <w:r>
        <w:t>in</w:t>
      </w:r>
      <w:r>
        <w:rPr>
          <w:spacing w:val="-4"/>
        </w:rPr>
        <w:t xml:space="preserve"> </w:t>
      </w:r>
      <w:r>
        <w:t>relation</w:t>
      </w:r>
      <w:r>
        <w:rPr>
          <w:spacing w:val="-2"/>
        </w:rPr>
        <w:t xml:space="preserve"> </w:t>
      </w:r>
      <w:r>
        <w:t>to</w:t>
      </w:r>
      <w:r>
        <w:rPr>
          <w:spacing w:val="-4"/>
        </w:rPr>
        <w:t xml:space="preserve"> </w:t>
      </w:r>
      <w:r>
        <w:t>their</w:t>
      </w:r>
      <w:r>
        <w:rPr>
          <w:spacing w:val="-3"/>
        </w:rPr>
        <w:t xml:space="preserve"> </w:t>
      </w:r>
      <w:r>
        <w:t>prior attainment and developmental history.</w:t>
      </w:r>
    </w:p>
    <w:p w14:paraId="57835B30" w14:textId="77777777" w:rsidR="009F6EB2" w:rsidRDefault="006E4553">
      <w:pPr>
        <w:pStyle w:val="ListParagraph"/>
        <w:numPr>
          <w:ilvl w:val="0"/>
          <w:numId w:val="7"/>
        </w:numPr>
        <w:tabs>
          <w:tab w:val="left" w:pos="869"/>
        </w:tabs>
        <w:spacing w:before="231" w:line="266" w:lineRule="auto"/>
        <w:ind w:right="279"/>
      </w:pPr>
      <w:r>
        <w:t>To</w:t>
      </w:r>
      <w:r>
        <w:rPr>
          <w:spacing w:val="-2"/>
        </w:rPr>
        <w:t xml:space="preserve"> </w:t>
      </w:r>
      <w:proofErr w:type="spellStart"/>
      <w:r>
        <w:t>recognise</w:t>
      </w:r>
      <w:proofErr w:type="spellEnd"/>
      <w:r>
        <w:rPr>
          <w:spacing w:val="-4"/>
        </w:rPr>
        <w:t xml:space="preserve"> </w:t>
      </w:r>
      <w:r>
        <w:t>that a</w:t>
      </w:r>
      <w:r>
        <w:rPr>
          <w:spacing w:val="-4"/>
        </w:rPr>
        <w:t xml:space="preserve"> </w:t>
      </w:r>
      <w:r>
        <w:t>child</w:t>
      </w:r>
      <w:r>
        <w:rPr>
          <w:spacing w:val="-2"/>
        </w:rPr>
        <w:t xml:space="preserve"> </w:t>
      </w:r>
      <w:r>
        <w:t>with</w:t>
      </w:r>
      <w:r>
        <w:rPr>
          <w:spacing w:val="-2"/>
        </w:rPr>
        <w:t xml:space="preserve"> </w:t>
      </w:r>
      <w:r>
        <w:t>Special</w:t>
      </w:r>
      <w:r>
        <w:rPr>
          <w:spacing w:val="-3"/>
        </w:rPr>
        <w:t xml:space="preserve"> </w:t>
      </w:r>
      <w:r>
        <w:t>Educational</w:t>
      </w:r>
      <w:r>
        <w:rPr>
          <w:spacing w:val="-5"/>
        </w:rPr>
        <w:t xml:space="preserve"> </w:t>
      </w:r>
      <w:r>
        <w:t>Needs</w:t>
      </w:r>
      <w:r>
        <w:rPr>
          <w:spacing w:val="-4"/>
        </w:rPr>
        <w:t xml:space="preserve"> </w:t>
      </w:r>
      <w:r>
        <w:t>may</w:t>
      </w:r>
      <w:r>
        <w:rPr>
          <w:spacing w:val="-2"/>
        </w:rPr>
        <w:t xml:space="preserve"> </w:t>
      </w:r>
      <w:r>
        <w:t>also</w:t>
      </w:r>
      <w:r>
        <w:rPr>
          <w:spacing w:val="-4"/>
        </w:rPr>
        <w:t xml:space="preserve"> </w:t>
      </w:r>
      <w:r>
        <w:t>have</w:t>
      </w:r>
      <w:r>
        <w:rPr>
          <w:spacing w:val="-4"/>
        </w:rPr>
        <w:t xml:space="preserve"> </w:t>
      </w:r>
      <w:r>
        <w:t>additional</w:t>
      </w:r>
      <w:r>
        <w:rPr>
          <w:spacing w:val="-3"/>
        </w:rPr>
        <w:t xml:space="preserve"> </w:t>
      </w:r>
      <w:r>
        <w:t>gifts</w:t>
      </w:r>
      <w:r>
        <w:rPr>
          <w:spacing w:val="-1"/>
        </w:rPr>
        <w:t xml:space="preserve"> </w:t>
      </w:r>
      <w:r>
        <w:t>and</w:t>
      </w:r>
      <w:r>
        <w:rPr>
          <w:spacing w:val="-6"/>
        </w:rPr>
        <w:t xml:space="preserve"> </w:t>
      </w:r>
      <w:r>
        <w:t>talents that also need to be nurtured. (Dual Exceptionality)</w:t>
      </w:r>
    </w:p>
    <w:p w14:paraId="654E12A2" w14:textId="77777777" w:rsidR="009F6EB2" w:rsidRDefault="009F6EB2">
      <w:pPr>
        <w:pStyle w:val="BodyText"/>
      </w:pPr>
    </w:p>
    <w:p w14:paraId="498831FE" w14:textId="4A146CAA" w:rsidR="0000120C" w:rsidRDefault="0000120C" w:rsidP="0000120C">
      <w:pPr>
        <w:pStyle w:val="BodyText"/>
        <w:spacing w:before="248"/>
        <w:rPr>
          <w:b/>
          <w:bCs/>
          <w:u w:val="single"/>
        </w:rPr>
      </w:pPr>
      <w:r w:rsidRPr="0000120C">
        <w:rPr>
          <w:b/>
          <w:bCs/>
          <w:u w:val="single"/>
        </w:rPr>
        <w:t>Roles and Responsibilities</w:t>
      </w:r>
    </w:p>
    <w:p w14:paraId="7AB38BEA" w14:textId="77777777" w:rsidR="0000120C" w:rsidRPr="0000120C" w:rsidRDefault="0000120C" w:rsidP="0000120C">
      <w:pPr>
        <w:pStyle w:val="BodyText"/>
        <w:spacing w:before="248"/>
        <w:rPr>
          <w:b/>
          <w:bCs/>
          <w:u w:val="single"/>
        </w:rPr>
      </w:pPr>
    </w:p>
    <w:p w14:paraId="177868C6" w14:textId="44E2BD62" w:rsidR="009F6EB2" w:rsidRDefault="006E4553">
      <w:pPr>
        <w:pStyle w:val="Heading1"/>
        <w:tabs>
          <w:tab w:val="left" w:pos="10646"/>
        </w:tabs>
        <w:spacing w:line="465" w:lineRule="auto"/>
        <w:ind w:left="149" w:right="126" w:hanging="29"/>
        <w:rPr>
          <w:u w:val="none"/>
        </w:rPr>
      </w:pPr>
      <w:r>
        <w:rPr>
          <w:color w:val="000000"/>
          <w:u w:val="none"/>
        </w:rPr>
        <w:t xml:space="preserve"> The following staff have specific roles and responsibilities in supporting children with SEND</w:t>
      </w:r>
    </w:p>
    <w:p w14:paraId="01584262" w14:textId="083164BA" w:rsidR="009F6EB2" w:rsidRDefault="006E4553">
      <w:pPr>
        <w:spacing w:line="215" w:lineRule="exact"/>
        <w:ind w:left="149"/>
        <w:rPr>
          <w:b/>
        </w:rPr>
      </w:pPr>
      <w:r>
        <w:rPr>
          <w:b/>
          <w:u w:val="single"/>
        </w:rPr>
        <w:t>The</w:t>
      </w:r>
      <w:r>
        <w:rPr>
          <w:b/>
          <w:spacing w:val="-6"/>
          <w:u w:val="single"/>
        </w:rPr>
        <w:t xml:space="preserve"> </w:t>
      </w:r>
      <w:r w:rsidR="00E03745">
        <w:rPr>
          <w:b/>
          <w:u w:val="single"/>
        </w:rPr>
        <w:t>SENCo</w:t>
      </w:r>
      <w:r>
        <w:rPr>
          <w:b/>
          <w:spacing w:val="-2"/>
        </w:rPr>
        <w:t xml:space="preserve"> </w:t>
      </w:r>
      <w:r>
        <w:t>is</w:t>
      </w:r>
      <w:r>
        <w:rPr>
          <w:spacing w:val="-2"/>
        </w:rPr>
        <w:t xml:space="preserve"> </w:t>
      </w:r>
      <w:r>
        <w:rPr>
          <w:b/>
        </w:rPr>
        <w:t>M</w:t>
      </w:r>
      <w:r w:rsidR="002B3B04">
        <w:rPr>
          <w:b/>
        </w:rPr>
        <w:t xml:space="preserve">iss Edwards </w:t>
      </w:r>
    </w:p>
    <w:p w14:paraId="31F763E6" w14:textId="77777777" w:rsidR="009F6EB2" w:rsidRDefault="009F6EB2">
      <w:pPr>
        <w:pStyle w:val="BodyText"/>
        <w:spacing w:before="221"/>
        <w:rPr>
          <w:b/>
        </w:rPr>
      </w:pPr>
    </w:p>
    <w:p w14:paraId="7AC02E2B" w14:textId="7E28A0D3" w:rsidR="009F6EB2" w:rsidRDefault="006E4553">
      <w:pPr>
        <w:pStyle w:val="BodyText"/>
        <w:ind w:left="153"/>
      </w:pPr>
      <w:r>
        <w:t>The</w:t>
      </w:r>
      <w:r>
        <w:rPr>
          <w:spacing w:val="-5"/>
        </w:rPr>
        <w:t xml:space="preserve"> </w:t>
      </w:r>
      <w:r w:rsidR="00E03745">
        <w:t>SENCo</w:t>
      </w:r>
      <w:r>
        <w:rPr>
          <w:spacing w:val="-5"/>
        </w:rPr>
        <w:t xml:space="preserve"> </w:t>
      </w:r>
      <w:r>
        <w:rPr>
          <w:spacing w:val="-4"/>
        </w:rPr>
        <w:t>will:</w:t>
      </w:r>
    </w:p>
    <w:p w14:paraId="39B81521" w14:textId="370F9819" w:rsidR="009F6EB2" w:rsidRDefault="006E4553">
      <w:pPr>
        <w:pStyle w:val="ListParagraph"/>
        <w:numPr>
          <w:ilvl w:val="0"/>
          <w:numId w:val="7"/>
        </w:numPr>
        <w:tabs>
          <w:tab w:val="left" w:pos="869"/>
        </w:tabs>
        <w:spacing w:before="31" w:line="266" w:lineRule="auto"/>
        <w:ind w:right="594"/>
      </w:pPr>
      <w:r>
        <w:t>Work</w:t>
      </w:r>
      <w:r>
        <w:rPr>
          <w:spacing w:val="-2"/>
        </w:rPr>
        <w:t xml:space="preserve"> </w:t>
      </w:r>
      <w:r>
        <w:t>with</w:t>
      </w:r>
      <w:r>
        <w:rPr>
          <w:spacing w:val="-2"/>
        </w:rPr>
        <w:t xml:space="preserve"> </w:t>
      </w:r>
      <w:r>
        <w:t xml:space="preserve">the </w:t>
      </w:r>
      <w:r w:rsidR="00490D60">
        <w:t>Headteacher</w:t>
      </w:r>
      <w:r>
        <w:t xml:space="preserve"> and SEND link governor</w:t>
      </w:r>
      <w:r>
        <w:rPr>
          <w:spacing w:val="-3"/>
        </w:rPr>
        <w:t xml:space="preserve"> </w:t>
      </w:r>
      <w:r>
        <w:t>to</w:t>
      </w:r>
      <w:r>
        <w:rPr>
          <w:spacing w:val="-4"/>
        </w:rPr>
        <w:t xml:space="preserve"> </w:t>
      </w:r>
      <w:r>
        <w:t>determine</w:t>
      </w:r>
      <w:r>
        <w:rPr>
          <w:spacing w:val="-4"/>
        </w:rPr>
        <w:t xml:space="preserve"> </w:t>
      </w:r>
      <w:r>
        <w:t>the</w:t>
      </w:r>
      <w:r>
        <w:rPr>
          <w:spacing w:val="-2"/>
        </w:rPr>
        <w:t xml:space="preserve"> </w:t>
      </w:r>
      <w:r>
        <w:t>strategic</w:t>
      </w:r>
      <w:r>
        <w:rPr>
          <w:spacing w:val="-4"/>
        </w:rPr>
        <w:t xml:space="preserve"> </w:t>
      </w:r>
      <w:r>
        <w:t>development</w:t>
      </w:r>
      <w:r>
        <w:rPr>
          <w:spacing w:val="-3"/>
        </w:rPr>
        <w:t xml:space="preserve"> </w:t>
      </w:r>
      <w:r>
        <w:t>of</w:t>
      </w:r>
      <w:r>
        <w:rPr>
          <w:spacing w:val="-3"/>
        </w:rPr>
        <w:t xml:space="preserve"> </w:t>
      </w:r>
      <w:r>
        <w:t>the</w:t>
      </w:r>
      <w:r>
        <w:rPr>
          <w:spacing w:val="-2"/>
        </w:rPr>
        <w:t xml:space="preserve"> </w:t>
      </w:r>
      <w:r>
        <w:t>SEND</w:t>
      </w:r>
      <w:r>
        <w:rPr>
          <w:spacing w:val="-2"/>
        </w:rPr>
        <w:t xml:space="preserve"> </w:t>
      </w:r>
      <w:r>
        <w:t>policy</w:t>
      </w:r>
      <w:r>
        <w:rPr>
          <w:spacing w:val="-1"/>
        </w:rPr>
        <w:t xml:space="preserve"> </w:t>
      </w:r>
      <w:r>
        <w:t>and</w:t>
      </w:r>
      <w:r>
        <w:rPr>
          <w:spacing w:val="-6"/>
        </w:rPr>
        <w:t xml:space="preserve"> </w:t>
      </w:r>
      <w:r>
        <w:t>provision</w:t>
      </w:r>
      <w:r>
        <w:rPr>
          <w:spacing w:val="-2"/>
        </w:rPr>
        <w:t xml:space="preserve"> </w:t>
      </w:r>
      <w:r>
        <w:t>in</w:t>
      </w:r>
      <w:r>
        <w:rPr>
          <w:spacing w:val="-2"/>
        </w:rPr>
        <w:t xml:space="preserve"> </w:t>
      </w:r>
      <w:r>
        <w:t>the</w:t>
      </w:r>
      <w:r>
        <w:rPr>
          <w:spacing w:val="-4"/>
        </w:rPr>
        <w:t xml:space="preserve"> </w:t>
      </w:r>
      <w:r>
        <w:t>school</w:t>
      </w:r>
    </w:p>
    <w:p w14:paraId="660F6BA0" w14:textId="77777777" w:rsidR="009F6EB2" w:rsidRDefault="006E4553">
      <w:pPr>
        <w:pStyle w:val="ListParagraph"/>
        <w:numPr>
          <w:ilvl w:val="0"/>
          <w:numId w:val="7"/>
        </w:numPr>
        <w:tabs>
          <w:tab w:val="left" w:pos="869"/>
        </w:tabs>
        <w:ind w:right="180"/>
      </w:pPr>
      <w:r>
        <w:t>Have</w:t>
      </w:r>
      <w:r>
        <w:rPr>
          <w:spacing w:val="-3"/>
        </w:rPr>
        <w:t xml:space="preserve"> </w:t>
      </w:r>
      <w:r>
        <w:t>day-to-day</w:t>
      </w:r>
      <w:r>
        <w:rPr>
          <w:spacing w:val="-5"/>
        </w:rPr>
        <w:t xml:space="preserve"> </w:t>
      </w:r>
      <w:r>
        <w:t>responsibility</w:t>
      </w:r>
      <w:r>
        <w:rPr>
          <w:spacing w:val="-2"/>
        </w:rPr>
        <w:t xml:space="preserve"> </w:t>
      </w:r>
      <w:r>
        <w:t>for</w:t>
      </w:r>
      <w:r>
        <w:rPr>
          <w:spacing w:val="-4"/>
        </w:rPr>
        <w:t xml:space="preserve"> </w:t>
      </w:r>
      <w:r>
        <w:t>the</w:t>
      </w:r>
      <w:r>
        <w:rPr>
          <w:spacing w:val="-5"/>
        </w:rPr>
        <w:t xml:space="preserve"> </w:t>
      </w:r>
      <w:r>
        <w:t>operation</w:t>
      </w:r>
      <w:r>
        <w:rPr>
          <w:spacing w:val="-3"/>
        </w:rPr>
        <w:t xml:space="preserve"> </w:t>
      </w:r>
      <w:r>
        <w:t>of</w:t>
      </w:r>
      <w:r>
        <w:rPr>
          <w:spacing w:val="-4"/>
        </w:rPr>
        <w:t xml:space="preserve"> </w:t>
      </w:r>
      <w:r>
        <w:t>this</w:t>
      </w:r>
      <w:r>
        <w:rPr>
          <w:spacing w:val="-2"/>
        </w:rPr>
        <w:t xml:space="preserve"> </w:t>
      </w:r>
      <w:r>
        <w:t>SEND</w:t>
      </w:r>
      <w:r>
        <w:rPr>
          <w:spacing w:val="-3"/>
        </w:rPr>
        <w:t xml:space="preserve"> </w:t>
      </w:r>
      <w:r>
        <w:t>policy</w:t>
      </w:r>
      <w:r>
        <w:rPr>
          <w:spacing w:val="-2"/>
        </w:rPr>
        <w:t xml:space="preserve"> </w:t>
      </w:r>
      <w:r>
        <w:t>and</w:t>
      </w:r>
      <w:r>
        <w:rPr>
          <w:spacing w:val="-5"/>
        </w:rPr>
        <w:t xml:space="preserve"> </w:t>
      </w:r>
      <w:r>
        <w:t>the</w:t>
      </w:r>
      <w:r>
        <w:rPr>
          <w:spacing w:val="-3"/>
        </w:rPr>
        <w:t xml:space="preserve"> </w:t>
      </w:r>
      <w:r>
        <w:t>co-ordination</w:t>
      </w:r>
      <w:r>
        <w:rPr>
          <w:spacing w:val="-3"/>
        </w:rPr>
        <w:t xml:space="preserve"> </w:t>
      </w:r>
      <w:r>
        <w:t>of</w:t>
      </w:r>
      <w:r>
        <w:rPr>
          <w:spacing w:val="-1"/>
        </w:rPr>
        <w:t xml:space="preserve"> </w:t>
      </w:r>
      <w:r>
        <w:t>specific provision made to support individual pupils with SEND, including those who have EHC plans</w:t>
      </w:r>
    </w:p>
    <w:p w14:paraId="78A0D4C1" w14:textId="77777777" w:rsidR="009F6EB2" w:rsidRDefault="006E4553">
      <w:pPr>
        <w:pStyle w:val="ListParagraph"/>
        <w:numPr>
          <w:ilvl w:val="0"/>
          <w:numId w:val="7"/>
        </w:numPr>
        <w:tabs>
          <w:tab w:val="left" w:pos="869"/>
        </w:tabs>
        <w:spacing w:before="22" w:line="264" w:lineRule="auto"/>
        <w:ind w:right="621"/>
      </w:pPr>
      <w:r>
        <w:t>Provide</w:t>
      </w:r>
      <w:r>
        <w:rPr>
          <w:spacing w:val="-2"/>
        </w:rPr>
        <w:t xml:space="preserve"> </w:t>
      </w:r>
      <w:r>
        <w:t>professional</w:t>
      </w:r>
      <w:r>
        <w:rPr>
          <w:spacing w:val="-3"/>
        </w:rPr>
        <w:t xml:space="preserve"> </w:t>
      </w:r>
      <w:r>
        <w:t>guidance</w:t>
      </w:r>
      <w:r>
        <w:rPr>
          <w:spacing w:val="-2"/>
        </w:rPr>
        <w:t xml:space="preserve"> </w:t>
      </w:r>
      <w:r>
        <w:t>to</w:t>
      </w:r>
      <w:r>
        <w:rPr>
          <w:spacing w:val="-4"/>
        </w:rPr>
        <w:t xml:space="preserve"> </w:t>
      </w:r>
      <w:r>
        <w:t>colleagues</w:t>
      </w:r>
      <w:r>
        <w:rPr>
          <w:spacing w:val="-2"/>
        </w:rPr>
        <w:t xml:space="preserve"> </w:t>
      </w:r>
      <w:r>
        <w:t>and</w:t>
      </w:r>
      <w:r>
        <w:rPr>
          <w:spacing w:val="-6"/>
        </w:rPr>
        <w:t xml:space="preserve"> </w:t>
      </w:r>
      <w:r>
        <w:t>work</w:t>
      </w:r>
      <w:r>
        <w:rPr>
          <w:spacing w:val="-1"/>
        </w:rPr>
        <w:t xml:space="preserve"> </w:t>
      </w:r>
      <w:r>
        <w:t>with</w:t>
      </w:r>
      <w:r>
        <w:rPr>
          <w:spacing w:val="-4"/>
        </w:rPr>
        <w:t xml:space="preserve"> </w:t>
      </w:r>
      <w:r>
        <w:t>staff, parents,</w:t>
      </w:r>
      <w:r>
        <w:rPr>
          <w:spacing w:val="-5"/>
        </w:rPr>
        <w:t xml:space="preserve"> </w:t>
      </w:r>
      <w:r>
        <w:t>and</w:t>
      </w:r>
      <w:r>
        <w:rPr>
          <w:spacing w:val="-2"/>
        </w:rPr>
        <w:t xml:space="preserve"> </w:t>
      </w:r>
      <w:r>
        <w:t>other</w:t>
      </w:r>
      <w:r>
        <w:rPr>
          <w:spacing w:val="-1"/>
        </w:rPr>
        <w:t xml:space="preserve"> </w:t>
      </w:r>
      <w:r>
        <w:t>agencies</w:t>
      </w:r>
      <w:r>
        <w:rPr>
          <w:spacing w:val="-4"/>
        </w:rPr>
        <w:t xml:space="preserve"> </w:t>
      </w:r>
      <w:r>
        <w:t>to ensure that pupils with SEND receive appropriate support and high-quality teaching</w:t>
      </w:r>
    </w:p>
    <w:p w14:paraId="4D0EE513" w14:textId="77777777" w:rsidR="009F6EB2" w:rsidRDefault="006E4553">
      <w:pPr>
        <w:pStyle w:val="ListParagraph"/>
        <w:numPr>
          <w:ilvl w:val="0"/>
          <w:numId w:val="7"/>
        </w:numPr>
        <w:tabs>
          <w:tab w:val="left" w:pos="869"/>
        </w:tabs>
        <w:spacing w:before="5"/>
        <w:ind w:hanging="360"/>
      </w:pPr>
      <w:r>
        <w:t>Advise</w:t>
      </w:r>
      <w:r>
        <w:rPr>
          <w:spacing w:val="-6"/>
        </w:rPr>
        <w:t xml:space="preserve"> </w:t>
      </w:r>
      <w:r>
        <w:t>on</w:t>
      </w:r>
      <w:r>
        <w:rPr>
          <w:spacing w:val="-5"/>
        </w:rPr>
        <w:t xml:space="preserve"> </w:t>
      </w:r>
      <w:r>
        <w:t>the</w:t>
      </w:r>
      <w:r>
        <w:rPr>
          <w:spacing w:val="-7"/>
        </w:rPr>
        <w:t xml:space="preserve"> </w:t>
      </w:r>
      <w:r>
        <w:t>graduated</w:t>
      </w:r>
      <w:r>
        <w:rPr>
          <w:spacing w:val="-10"/>
        </w:rPr>
        <w:t xml:space="preserve"> </w:t>
      </w:r>
      <w:r>
        <w:t>approach</w:t>
      </w:r>
      <w:r>
        <w:rPr>
          <w:spacing w:val="-7"/>
        </w:rPr>
        <w:t xml:space="preserve"> </w:t>
      </w:r>
      <w:r>
        <w:t>to</w:t>
      </w:r>
      <w:r>
        <w:rPr>
          <w:spacing w:val="-5"/>
        </w:rPr>
        <w:t xml:space="preserve"> </w:t>
      </w:r>
      <w:r>
        <w:t>providing</w:t>
      </w:r>
      <w:r>
        <w:rPr>
          <w:spacing w:val="-5"/>
        </w:rPr>
        <w:t xml:space="preserve"> </w:t>
      </w:r>
      <w:r>
        <w:t>SEND</w:t>
      </w:r>
      <w:r>
        <w:rPr>
          <w:spacing w:val="-5"/>
        </w:rPr>
        <w:t xml:space="preserve"> </w:t>
      </w:r>
      <w:r>
        <w:rPr>
          <w:spacing w:val="-2"/>
        </w:rPr>
        <w:t>support</w:t>
      </w:r>
    </w:p>
    <w:p w14:paraId="4F76F892" w14:textId="77777777" w:rsidR="009F6EB2" w:rsidRDefault="006E4553">
      <w:pPr>
        <w:pStyle w:val="ListParagraph"/>
        <w:numPr>
          <w:ilvl w:val="0"/>
          <w:numId w:val="7"/>
        </w:numPr>
        <w:tabs>
          <w:tab w:val="left" w:pos="869"/>
        </w:tabs>
        <w:spacing w:before="30"/>
        <w:ind w:hanging="360"/>
      </w:pPr>
      <w:r>
        <w:t>Be</w:t>
      </w:r>
      <w:r>
        <w:rPr>
          <w:spacing w:val="-8"/>
        </w:rPr>
        <w:t xml:space="preserve"> </w:t>
      </w:r>
      <w:r>
        <w:t>the</w:t>
      </w:r>
      <w:r>
        <w:rPr>
          <w:spacing w:val="-7"/>
        </w:rPr>
        <w:t xml:space="preserve"> </w:t>
      </w:r>
      <w:r>
        <w:t>point</w:t>
      </w:r>
      <w:r>
        <w:rPr>
          <w:spacing w:val="-4"/>
        </w:rPr>
        <w:t xml:space="preserve"> </w:t>
      </w:r>
      <w:r>
        <w:t>of</w:t>
      </w:r>
      <w:r>
        <w:rPr>
          <w:spacing w:val="-3"/>
        </w:rPr>
        <w:t xml:space="preserve"> </w:t>
      </w:r>
      <w:r>
        <w:t>contact</w:t>
      </w:r>
      <w:r>
        <w:rPr>
          <w:spacing w:val="-6"/>
        </w:rPr>
        <w:t xml:space="preserve"> </w:t>
      </w:r>
      <w:r>
        <w:t>for</w:t>
      </w:r>
      <w:r>
        <w:rPr>
          <w:spacing w:val="-5"/>
        </w:rPr>
        <w:t xml:space="preserve"> </w:t>
      </w:r>
      <w:r>
        <w:t>external</w:t>
      </w:r>
      <w:r>
        <w:rPr>
          <w:spacing w:val="-6"/>
        </w:rPr>
        <w:t xml:space="preserve"> </w:t>
      </w:r>
      <w:r>
        <w:t>agencies,</w:t>
      </w:r>
      <w:r>
        <w:rPr>
          <w:spacing w:val="-6"/>
        </w:rPr>
        <w:t xml:space="preserve"> </w:t>
      </w:r>
      <w:r>
        <w:t>especially</w:t>
      </w:r>
      <w:r>
        <w:rPr>
          <w:spacing w:val="-4"/>
        </w:rPr>
        <w:t xml:space="preserve"> </w:t>
      </w:r>
      <w:r>
        <w:t>the</w:t>
      </w:r>
      <w:r>
        <w:rPr>
          <w:spacing w:val="-5"/>
        </w:rPr>
        <w:t xml:space="preserve"> </w:t>
      </w:r>
      <w:r>
        <w:t>local</w:t>
      </w:r>
      <w:r>
        <w:rPr>
          <w:spacing w:val="-5"/>
        </w:rPr>
        <w:t xml:space="preserve"> </w:t>
      </w:r>
      <w:r>
        <w:t>authority</w:t>
      </w:r>
      <w:r>
        <w:rPr>
          <w:spacing w:val="-7"/>
        </w:rPr>
        <w:t xml:space="preserve"> </w:t>
      </w:r>
      <w:r>
        <w:t>and</w:t>
      </w:r>
      <w:r>
        <w:rPr>
          <w:spacing w:val="-5"/>
        </w:rPr>
        <w:t xml:space="preserve"> </w:t>
      </w:r>
      <w:r>
        <w:t>its</w:t>
      </w:r>
      <w:r>
        <w:rPr>
          <w:spacing w:val="-6"/>
        </w:rPr>
        <w:t xml:space="preserve"> </w:t>
      </w:r>
      <w:r>
        <w:t>support</w:t>
      </w:r>
      <w:r>
        <w:rPr>
          <w:spacing w:val="-6"/>
        </w:rPr>
        <w:t xml:space="preserve"> </w:t>
      </w:r>
      <w:r>
        <w:rPr>
          <w:spacing w:val="-2"/>
        </w:rPr>
        <w:t>services</w:t>
      </w:r>
    </w:p>
    <w:p w14:paraId="222ADDBF" w14:textId="77777777" w:rsidR="009F6EB2" w:rsidRDefault="006E4553">
      <w:pPr>
        <w:pStyle w:val="ListParagraph"/>
        <w:numPr>
          <w:ilvl w:val="0"/>
          <w:numId w:val="7"/>
        </w:numPr>
        <w:tabs>
          <w:tab w:val="left" w:pos="869"/>
        </w:tabs>
        <w:spacing w:before="30" w:line="266" w:lineRule="auto"/>
        <w:ind w:right="657"/>
      </w:pPr>
      <w:r>
        <w:t>Liaise</w:t>
      </w:r>
      <w:r>
        <w:rPr>
          <w:spacing w:val="-2"/>
        </w:rPr>
        <w:t xml:space="preserve"> </w:t>
      </w:r>
      <w:r>
        <w:t>with</w:t>
      </w:r>
      <w:r>
        <w:rPr>
          <w:spacing w:val="-2"/>
        </w:rPr>
        <w:t xml:space="preserve"> </w:t>
      </w:r>
      <w:r>
        <w:t>potential</w:t>
      </w:r>
      <w:r>
        <w:rPr>
          <w:spacing w:val="-3"/>
        </w:rPr>
        <w:t xml:space="preserve"> </w:t>
      </w:r>
      <w:r>
        <w:t>next</w:t>
      </w:r>
      <w:r>
        <w:rPr>
          <w:spacing w:val="-3"/>
        </w:rPr>
        <w:t xml:space="preserve"> </w:t>
      </w:r>
      <w:r>
        <w:t>providers</w:t>
      </w:r>
      <w:r>
        <w:rPr>
          <w:spacing w:val="-4"/>
        </w:rPr>
        <w:t xml:space="preserve"> </w:t>
      </w:r>
      <w:r>
        <w:t>of education</w:t>
      </w:r>
      <w:r>
        <w:rPr>
          <w:spacing w:val="-4"/>
        </w:rPr>
        <w:t xml:space="preserve"> </w:t>
      </w:r>
      <w:r>
        <w:t>to</w:t>
      </w:r>
      <w:r>
        <w:rPr>
          <w:spacing w:val="-2"/>
        </w:rPr>
        <w:t xml:space="preserve"> </w:t>
      </w:r>
      <w:r>
        <w:t>ensure</w:t>
      </w:r>
      <w:r>
        <w:rPr>
          <w:spacing w:val="-4"/>
        </w:rPr>
        <w:t xml:space="preserve"> </w:t>
      </w:r>
      <w:r>
        <w:t>pupils</w:t>
      </w:r>
      <w:r>
        <w:rPr>
          <w:spacing w:val="-1"/>
        </w:rPr>
        <w:t xml:space="preserve"> </w:t>
      </w:r>
      <w:r>
        <w:t>and</w:t>
      </w:r>
      <w:r>
        <w:rPr>
          <w:spacing w:val="-4"/>
        </w:rPr>
        <w:t xml:space="preserve"> </w:t>
      </w:r>
      <w:r>
        <w:t>their</w:t>
      </w:r>
      <w:r>
        <w:rPr>
          <w:spacing w:val="-3"/>
        </w:rPr>
        <w:t xml:space="preserve"> </w:t>
      </w:r>
      <w:r>
        <w:t>parents</w:t>
      </w:r>
      <w:r>
        <w:rPr>
          <w:spacing w:val="-1"/>
        </w:rPr>
        <w:t xml:space="preserve"> </w:t>
      </w:r>
      <w:r>
        <w:t>are</w:t>
      </w:r>
      <w:r>
        <w:rPr>
          <w:spacing w:val="-2"/>
        </w:rPr>
        <w:t xml:space="preserve"> </w:t>
      </w:r>
      <w:r>
        <w:t>informed about options and a smooth transition is planned</w:t>
      </w:r>
    </w:p>
    <w:p w14:paraId="6189A0A8" w14:textId="77777777" w:rsidR="009F6EB2" w:rsidRDefault="006E4553">
      <w:pPr>
        <w:pStyle w:val="ListParagraph"/>
        <w:numPr>
          <w:ilvl w:val="0"/>
          <w:numId w:val="7"/>
        </w:numPr>
        <w:tabs>
          <w:tab w:val="left" w:pos="869"/>
        </w:tabs>
        <w:spacing w:before="3"/>
        <w:ind w:hanging="360"/>
      </w:pPr>
      <w:r>
        <w:t>Ensure</w:t>
      </w:r>
      <w:r>
        <w:rPr>
          <w:spacing w:val="-8"/>
        </w:rPr>
        <w:t xml:space="preserve"> </w:t>
      </w:r>
      <w:r>
        <w:t>the</w:t>
      </w:r>
      <w:r>
        <w:rPr>
          <w:spacing w:val="-3"/>
        </w:rPr>
        <w:t xml:space="preserve"> </w:t>
      </w:r>
      <w:r>
        <w:t>school</w:t>
      </w:r>
      <w:r>
        <w:rPr>
          <w:spacing w:val="-4"/>
        </w:rPr>
        <w:t xml:space="preserve"> </w:t>
      </w:r>
      <w:r>
        <w:t>keeps</w:t>
      </w:r>
      <w:r>
        <w:rPr>
          <w:spacing w:val="-5"/>
        </w:rPr>
        <w:t xml:space="preserve"> </w:t>
      </w:r>
      <w:r>
        <w:t>the</w:t>
      </w:r>
      <w:r>
        <w:rPr>
          <w:spacing w:val="-5"/>
        </w:rPr>
        <w:t xml:space="preserve"> </w:t>
      </w:r>
      <w:r>
        <w:t>records</w:t>
      </w:r>
      <w:r>
        <w:rPr>
          <w:spacing w:val="-4"/>
        </w:rPr>
        <w:t xml:space="preserve"> </w:t>
      </w:r>
      <w:r>
        <w:t>of</w:t>
      </w:r>
      <w:r>
        <w:rPr>
          <w:spacing w:val="-4"/>
        </w:rPr>
        <w:t xml:space="preserve"> </w:t>
      </w:r>
      <w:r>
        <w:t>all</w:t>
      </w:r>
      <w:r>
        <w:rPr>
          <w:spacing w:val="-3"/>
        </w:rPr>
        <w:t xml:space="preserve"> </w:t>
      </w:r>
      <w:r>
        <w:t>pupils</w:t>
      </w:r>
      <w:r>
        <w:rPr>
          <w:spacing w:val="-3"/>
        </w:rPr>
        <w:t xml:space="preserve"> </w:t>
      </w:r>
      <w:r>
        <w:t>with</w:t>
      </w:r>
      <w:r>
        <w:rPr>
          <w:spacing w:val="-3"/>
        </w:rPr>
        <w:t xml:space="preserve"> </w:t>
      </w:r>
      <w:r>
        <w:t>SEND</w:t>
      </w:r>
      <w:r>
        <w:rPr>
          <w:spacing w:val="-4"/>
        </w:rPr>
        <w:t xml:space="preserve"> </w:t>
      </w:r>
      <w:r>
        <w:t>up</w:t>
      </w:r>
      <w:r>
        <w:rPr>
          <w:spacing w:val="-3"/>
        </w:rPr>
        <w:t xml:space="preserve"> </w:t>
      </w:r>
      <w:r>
        <w:t>to</w:t>
      </w:r>
      <w:r>
        <w:rPr>
          <w:spacing w:val="-5"/>
        </w:rPr>
        <w:t xml:space="preserve"> </w:t>
      </w:r>
      <w:r>
        <w:rPr>
          <w:spacing w:val="-4"/>
        </w:rPr>
        <w:t>date</w:t>
      </w:r>
    </w:p>
    <w:p w14:paraId="77E536AD" w14:textId="77777777" w:rsidR="009F6EB2" w:rsidRDefault="009F6EB2">
      <w:pPr>
        <w:pStyle w:val="BodyText"/>
      </w:pPr>
    </w:p>
    <w:p w14:paraId="65DCFBF7" w14:textId="7420D92E" w:rsidR="009F6EB2" w:rsidRDefault="009F6EB2" w:rsidP="002B3B04">
      <w:pPr>
        <w:pStyle w:val="Heading1"/>
        <w:spacing w:line="256" w:lineRule="auto"/>
        <w:ind w:left="0" w:right="249"/>
        <w:rPr>
          <w:u w:val="none"/>
        </w:rPr>
      </w:pPr>
    </w:p>
    <w:p w14:paraId="69BB309C" w14:textId="4E02C398" w:rsidR="009F6EB2" w:rsidRDefault="006E4553">
      <w:pPr>
        <w:pStyle w:val="BodyText"/>
        <w:spacing w:before="162"/>
        <w:ind w:left="153"/>
      </w:pPr>
      <w:r>
        <w:t>The</w:t>
      </w:r>
      <w:r>
        <w:rPr>
          <w:spacing w:val="-5"/>
        </w:rPr>
        <w:t xml:space="preserve"> </w:t>
      </w:r>
      <w:r w:rsidR="002B3B04">
        <w:t xml:space="preserve">Headteacher will: </w:t>
      </w:r>
    </w:p>
    <w:p w14:paraId="4D44B081" w14:textId="16A0DB0A" w:rsidR="009F6EB2" w:rsidRDefault="002B3B04">
      <w:pPr>
        <w:pStyle w:val="ListParagraph"/>
        <w:numPr>
          <w:ilvl w:val="0"/>
          <w:numId w:val="7"/>
        </w:numPr>
        <w:tabs>
          <w:tab w:val="left" w:pos="869"/>
        </w:tabs>
        <w:spacing w:before="59"/>
        <w:ind w:hanging="360"/>
      </w:pPr>
      <w:r>
        <w:t>S</w:t>
      </w:r>
      <w:r w:rsidR="006E4553">
        <w:t>upport</w:t>
      </w:r>
      <w:r w:rsidR="006E4553">
        <w:rPr>
          <w:spacing w:val="-5"/>
        </w:rPr>
        <w:t xml:space="preserve"> </w:t>
      </w:r>
      <w:r w:rsidR="006E4553">
        <w:t>the</w:t>
      </w:r>
      <w:r w:rsidR="006E4553">
        <w:rPr>
          <w:spacing w:val="-9"/>
        </w:rPr>
        <w:t xml:space="preserve"> </w:t>
      </w:r>
      <w:r w:rsidR="00E03745">
        <w:t>SENCo</w:t>
      </w:r>
      <w:r w:rsidR="006E4553">
        <w:rPr>
          <w:spacing w:val="-4"/>
        </w:rPr>
        <w:t xml:space="preserve"> </w:t>
      </w:r>
      <w:r w:rsidR="006E4553">
        <w:t>in</w:t>
      </w:r>
      <w:r w:rsidR="006E4553">
        <w:rPr>
          <w:spacing w:val="-5"/>
        </w:rPr>
        <w:t xml:space="preserve"> </w:t>
      </w:r>
      <w:r w:rsidR="006E4553">
        <w:t>carrying</w:t>
      </w:r>
      <w:r w:rsidR="006E4553">
        <w:rPr>
          <w:spacing w:val="-5"/>
        </w:rPr>
        <w:t xml:space="preserve"> </w:t>
      </w:r>
      <w:r w:rsidR="006E4553">
        <w:t>out</w:t>
      </w:r>
      <w:r w:rsidR="006E4553">
        <w:rPr>
          <w:spacing w:val="-5"/>
        </w:rPr>
        <w:t xml:space="preserve"> </w:t>
      </w:r>
      <w:r w:rsidR="002517DD">
        <w:t>their</w:t>
      </w:r>
      <w:r w:rsidR="006E4553">
        <w:rPr>
          <w:spacing w:val="-4"/>
        </w:rPr>
        <w:t xml:space="preserve"> </w:t>
      </w:r>
      <w:r w:rsidR="006E4553">
        <w:t>duties</w:t>
      </w:r>
      <w:r w:rsidR="006E4553">
        <w:rPr>
          <w:spacing w:val="-5"/>
        </w:rPr>
        <w:t xml:space="preserve"> </w:t>
      </w:r>
      <w:r w:rsidR="006E4553">
        <w:t>(described</w:t>
      </w:r>
      <w:r w:rsidR="006E4553">
        <w:rPr>
          <w:spacing w:val="-4"/>
        </w:rPr>
        <w:t xml:space="preserve"> </w:t>
      </w:r>
      <w:r w:rsidR="006E4553">
        <w:rPr>
          <w:spacing w:val="-2"/>
        </w:rPr>
        <w:t>above)</w:t>
      </w:r>
    </w:p>
    <w:p w14:paraId="5F342AEA" w14:textId="791837BF" w:rsidR="009F6EB2" w:rsidRDefault="002B3B04">
      <w:pPr>
        <w:pStyle w:val="ListParagraph"/>
        <w:numPr>
          <w:ilvl w:val="0"/>
          <w:numId w:val="7"/>
        </w:numPr>
        <w:tabs>
          <w:tab w:val="left" w:pos="869"/>
        </w:tabs>
        <w:spacing w:before="55" w:line="266" w:lineRule="auto"/>
        <w:ind w:right="273"/>
      </w:pPr>
      <w:r>
        <w:t xml:space="preserve">Work with the SENCo on the school’s </w:t>
      </w:r>
      <w:r w:rsidR="006E4553">
        <w:t>deployment</w:t>
      </w:r>
      <w:r w:rsidR="006E4553">
        <w:rPr>
          <w:spacing w:val="-3"/>
        </w:rPr>
        <w:t xml:space="preserve"> </w:t>
      </w:r>
      <w:r w:rsidR="006E4553">
        <w:t>of</w:t>
      </w:r>
      <w:r w:rsidR="006E4553">
        <w:rPr>
          <w:spacing w:val="-3"/>
        </w:rPr>
        <w:t xml:space="preserve"> </w:t>
      </w:r>
      <w:r w:rsidR="006E4553">
        <w:t>the</w:t>
      </w:r>
      <w:r w:rsidR="006E4553">
        <w:rPr>
          <w:spacing w:val="-4"/>
        </w:rPr>
        <w:t xml:space="preserve"> </w:t>
      </w:r>
      <w:r w:rsidR="006E4553">
        <w:t>school’s</w:t>
      </w:r>
      <w:r w:rsidR="006E4553">
        <w:rPr>
          <w:spacing w:val="-1"/>
        </w:rPr>
        <w:t xml:space="preserve"> </w:t>
      </w:r>
      <w:r w:rsidR="006E4553">
        <w:t>delegated</w:t>
      </w:r>
      <w:r w:rsidR="006E4553">
        <w:rPr>
          <w:spacing w:val="-2"/>
        </w:rPr>
        <w:t xml:space="preserve"> </w:t>
      </w:r>
      <w:r w:rsidR="006E4553">
        <w:t>budget and other resources to meet pupils’ needs effectively across the school.</w:t>
      </w:r>
    </w:p>
    <w:p w14:paraId="6F5F3BFB" w14:textId="6091D445" w:rsidR="009F6EB2" w:rsidRDefault="006E4553">
      <w:pPr>
        <w:pStyle w:val="ListParagraph"/>
        <w:numPr>
          <w:ilvl w:val="0"/>
          <w:numId w:val="7"/>
        </w:numPr>
        <w:tabs>
          <w:tab w:val="left" w:pos="869"/>
        </w:tabs>
        <w:spacing w:before="2" w:line="266" w:lineRule="auto"/>
        <w:ind w:right="291"/>
      </w:pPr>
      <w:r>
        <w:t>Work</w:t>
      </w:r>
      <w:r>
        <w:rPr>
          <w:spacing w:val="-3"/>
        </w:rPr>
        <w:t xml:space="preserve"> </w:t>
      </w:r>
      <w:r w:rsidR="002B3B04">
        <w:t xml:space="preserve">with the </w:t>
      </w:r>
      <w:r>
        <w:t>governing</w:t>
      </w:r>
      <w:r>
        <w:rPr>
          <w:spacing w:val="-2"/>
        </w:rPr>
        <w:t xml:space="preserve"> </w:t>
      </w:r>
      <w:r>
        <w:t>board</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school</w:t>
      </w:r>
      <w:r>
        <w:rPr>
          <w:spacing w:val="-4"/>
        </w:rPr>
        <w:t xml:space="preserve"> </w:t>
      </w:r>
      <w:r>
        <w:t xml:space="preserve">meets its responsibilities under the Equality Act 2010 </w:t>
      </w:r>
      <w:proofErr w:type="gramStart"/>
      <w:r>
        <w:t>with regard to</w:t>
      </w:r>
      <w:proofErr w:type="gramEnd"/>
      <w:r>
        <w:t xml:space="preserve"> reasonable adjustments and access </w:t>
      </w:r>
      <w:r>
        <w:rPr>
          <w:spacing w:val="-2"/>
        </w:rPr>
        <w:t>arrangements.</w:t>
      </w:r>
    </w:p>
    <w:p w14:paraId="338CF862" w14:textId="77777777" w:rsidR="009F6EB2" w:rsidRDefault="006E4553">
      <w:pPr>
        <w:pStyle w:val="ListParagraph"/>
        <w:numPr>
          <w:ilvl w:val="0"/>
          <w:numId w:val="7"/>
        </w:numPr>
        <w:tabs>
          <w:tab w:val="left" w:pos="869"/>
        </w:tabs>
        <w:spacing w:line="264" w:lineRule="auto"/>
        <w:ind w:right="621"/>
      </w:pPr>
      <w:r>
        <w:t>Provide</w:t>
      </w:r>
      <w:r>
        <w:rPr>
          <w:spacing w:val="-2"/>
        </w:rPr>
        <w:t xml:space="preserve"> </w:t>
      </w:r>
      <w:r>
        <w:t>professional</w:t>
      </w:r>
      <w:r>
        <w:rPr>
          <w:spacing w:val="-3"/>
        </w:rPr>
        <w:t xml:space="preserve"> </w:t>
      </w:r>
      <w:r>
        <w:t>guidance</w:t>
      </w:r>
      <w:r>
        <w:rPr>
          <w:spacing w:val="-2"/>
        </w:rPr>
        <w:t xml:space="preserve"> </w:t>
      </w:r>
      <w:r>
        <w:t>to</w:t>
      </w:r>
      <w:r>
        <w:rPr>
          <w:spacing w:val="-4"/>
        </w:rPr>
        <w:t xml:space="preserve"> </w:t>
      </w:r>
      <w:r>
        <w:t>colleagues</w:t>
      </w:r>
      <w:r>
        <w:rPr>
          <w:spacing w:val="-2"/>
        </w:rPr>
        <w:t xml:space="preserve"> </w:t>
      </w:r>
      <w:r>
        <w:t>and</w:t>
      </w:r>
      <w:r>
        <w:rPr>
          <w:spacing w:val="-6"/>
        </w:rPr>
        <w:t xml:space="preserve"> </w:t>
      </w:r>
      <w:r>
        <w:t>work</w:t>
      </w:r>
      <w:r>
        <w:rPr>
          <w:spacing w:val="-1"/>
        </w:rPr>
        <w:t xml:space="preserve"> </w:t>
      </w:r>
      <w:r>
        <w:t>with</w:t>
      </w:r>
      <w:r>
        <w:rPr>
          <w:spacing w:val="-4"/>
        </w:rPr>
        <w:t xml:space="preserve"> </w:t>
      </w:r>
      <w:r>
        <w:t>staff, parents,</w:t>
      </w:r>
      <w:r>
        <w:rPr>
          <w:spacing w:val="-5"/>
        </w:rPr>
        <w:t xml:space="preserve"> </w:t>
      </w:r>
      <w:r>
        <w:t>and</w:t>
      </w:r>
      <w:r>
        <w:rPr>
          <w:spacing w:val="-2"/>
        </w:rPr>
        <w:t xml:space="preserve"> </w:t>
      </w:r>
      <w:r>
        <w:t>other</w:t>
      </w:r>
      <w:r>
        <w:rPr>
          <w:spacing w:val="-1"/>
        </w:rPr>
        <w:t xml:space="preserve"> </w:t>
      </w:r>
      <w:r>
        <w:t>agencies</w:t>
      </w:r>
      <w:r>
        <w:rPr>
          <w:spacing w:val="-4"/>
        </w:rPr>
        <w:t xml:space="preserve"> </w:t>
      </w:r>
      <w:r>
        <w:t>to ensure that pupils with SEND receive appropriate support and high-quality teaching.</w:t>
      </w:r>
    </w:p>
    <w:p w14:paraId="4221862B" w14:textId="77777777" w:rsidR="009F6EB2" w:rsidRDefault="009F6EB2">
      <w:pPr>
        <w:pStyle w:val="ListParagraph"/>
        <w:spacing w:line="264" w:lineRule="auto"/>
        <w:sectPr w:rsidR="009F6EB2">
          <w:pgSz w:w="11910" w:h="16840"/>
          <w:pgMar w:top="960" w:right="566" w:bottom="1240" w:left="566" w:header="0" w:footer="1044" w:gutter="0"/>
          <w:cols w:space="720"/>
        </w:sectPr>
      </w:pPr>
    </w:p>
    <w:p w14:paraId="1B24ECCD" w14:textId="558934FB" w:rsidR="009F6EB2" w:rsidRDefault="006E4553">
      <w:pPr>
        <w:pStyle w:val="ListParagraph"/>
        <w:numPr>
          <w:ilvl w:val="0"/>
          <w:numId w:val="7"/>
        </w:numPr>
        <w:tabs>
          <w:tab w:val="left" w:pos="869"/>
        </w:tabs>
        <w:spacing w:before="75" w:line="264" w:lineRule="auto"/>
        <w:ind w:right="348"/>
      </w:pPr>
      <w:r>
        <w:t>Support</w:t>
      </w:r>
      <w:r>
        <w:rPr>
          <w:spacing w:val="-4"/>
        </w:rPr>
        <w:t xml:space="preserve"> </w:t>
      </w:r>
      <w:r>
        <w:t>the</w:t>
      </w:r>
      <w:r>
        <w:rPr>
          <w:spacing w:val="-5"/>
        </w:rPr>
        <w:t xml:space="preserve"> </w:t>
      </w:r>
      <w:r>
        <w:t>SENCO in</w:t>
      </w:r>
      <w:r>
        <w:rPr>
          <w:spacing w:val="-3"/>
        </w:rPr>
        <w:t xml:space="preserve"> </w:t>
      </w:r>
      <w:r>
        <w:t>assessing,</w:t>
      </w:r>
      <w:r>
        <w:rPr>
          <w:spacing w:val="-1"/>
        </w:rPr>
        <w:t xml:space="preserve"> </w:t>
      </w:r>
      <w:r>
        <w:t>planning,</w:t>
      </w:r>
      <w:r>
        <w:rPr>
          <w:spacing w:val="-1"/>
        </w:rPr>
        <w:t xml:space="preserve"> </w:t>
      </w:r>
      <w:r>
        <w:t>delivering</w:t>
      </w:r>
      <w:r>
        <w:rPr>
          <w:spacing w:val="-5"/>
        </w:rPr>
        <w:t xml:space="preserve"> </w:t>
      </w:r>
      <w:r>
        <w:t>and</w:t>
      </w:r>
      <w:r>
        <w:rPr>
          <w:spacing w:val="-5"/>
        </w:rPr>
        <w:t xml:space="preserve"> </w:t>
      </w:r>
      <w:r>
        <w:t>reviewing</w:t>
      </w:r>
      <w:r>
        <w:rPr>
          <w:spacing w:val="-3"/>
        </w:rPr>
        <w:t xml:space="preserve"> </w:t>
      </w:r>
      <w:r>
        <w:t>targeted support to children with social and emotional needs.</w:t>
      </w:r>
    </w:p>
    <w:p w14:paraId="729D2B64" w14:textId="0BC259D4" w:rsidR="009F6EB2" w:rsidRDefault="006E4553">
      <w:pPr>
        <w:pStyle w:val="ListParagraph"/>
        <w:numPr>
          <w:ilvl w:val="0"/>
          <w:numId w:val="7"/>
        </w:numPr>
        <w:tabs>
          <w:tab w:val="left" w:pos="869"/>
        </w:tabs>
        <w:spacing w:before="5" w:line="266" w:lineRule="auto"/>
        <w:ind w:right="560"/>
      </w:pPr>
      <w:r>
        <w:t>Work</w:t>
      </w:r>
      <w:r>
        <w:rPr>
          <w:spacing w:val="-4"/>
        </w:rPr>
        <w:t xml:space="preserve"> </w:t>
      </w:r>
      <w:r>
        <w:t>with</w:t>
      </w:r>
      <w:r>
        <w:rPr>
          <w:spacing w:val="-4"/>
        </w:rPr>
        <w:t xml:space="preserve"> </w:t>
      </w:r>
      <w:r>
        <w:t>the</w:t>
      </w:r>
      <w:r>
        <w:rPr>
          <w:spacing w:val="-4"/>
        </w:rPr>
        <w:t xml:space="preserve"> </w:t>
      </w:r>
      <w:r>
        <w:t>SEND</w:t>
      </w:r>
      <w:r>
        <w:rPr>
          <w:spacing w:val="-2"/>
        </w:rPr>
        <w:t xml:space="preserve"> </w:t>
      </w:r>
      <w:r>
        <w:t>governor</w:t>
      </w:r>
      <w:r>
        <w:rPr>
          <w:spacing w:val="-3"/>
        </w:rPr>
        <w:t xml:space="preserve"> </w:t>
      </w:r>
      <w:r>
        <w:t>to</w:t>
      </w:r>
      <w:r>
        <w:rPr>
          <w:spacing w:val="-2"/>
        </w:rPr>
        <w:t xml:space="preserve"> </w:t>
      </w:r>
      <w:r>
        <w:t>determine</w:t>
      </w:r>
      <w:r>
        <w:rPr>
          <w:spacing w:val="-2"/>
        </w:rPr>
        <w:t xml:space="preserve"> </w:t>
      </w:r>
      <w:r>
        <w:t>the</w:t>
      </w:r>
      <w:r>
        <w:rPr>
          <w:spacing w:val="-4"/>
        </w:rPr>
        <w:t xml:space="preserve"> </w:t>
      </w:r>
      <w:r>
        <w:t>strategic development of the SEND policy and provision in the school</w:t>
      </w:r>
    </w:p>
    <w:p w14:paraId="1296A101" w14:textId="77777777" w:rsidR="009F6EB2" w:rsidRDefault="009F6EB2">
      <w:pPr>
        <w:pStyle w:val="BodyText"/>
        <w:spacing w:before="33"/>
      </w:pPr>
    </w:p>
    <w:p w14:paraId="37AB58A3" w14:textId="12ECDE18" w:rsidR="009F6EB2" w:rsidRDefault="006E4553">
      <w:pPr>
        <w:pStyle w:val="BodyText"/>
        <w:ind w:left="153"/>
      </w:pPr>
      <w:r>
        <w:t>The</w:t>
      </w:r>
      <w:r>
        <w:rPr>
          <w:spacing w:val="-5"/>
        </w:rPr>
        <w:t xml:space="preserve"> </w:t>
      </w:r>
      <w:r w:rsidR="00E03745">
        <w:t>SENCo</w:t>
      </w:r>
      <w:r>
        <w:rPr>
          <w:spacing w:val="-6"/>
        </w:rPr>
        <w:t xml:space="preserve"> </w:t>
      </w:r>
      <w:r>
        <w:t>member</w:t>
      </w:r>
      <w:r>
        <w:rPr>
          <w:spacing w:val="-5"/>
        </w:rPr>
        <w:t xml:space="preserve"> </w:t>
      </w:r>
      <w:r>
        <w:t>of</w:t>
      </w:r>
      <w:r>
        <w:rPr>
          <w:spacing w:val="-6"/>
        </w:rPr>
        <w:t xml:space="preserve"> </w:t>
      </w:r>
      <w:r>
        <w:t>the</w:t>
      </w:r>
      <w:r>
        <w:rPr>
          <w:spacing w:val="-6"/>
        </w:rPr>
        <w:t xml:space="preserve"> </w:t>
      </w:r>
      <w:r>
        <w:t>School’s</w:t>
      </w:r>
      <w:r>
        <w:rPr>
          <w:spacing w:val="-4"/>
        </w:rPr>
        <w:t xml:space="preserve"> </w:t>
      </w:r>
      <w:r>
        <w:t>Senior</w:t>
      </w:r>
      <w:r>
        <w:rPr>
          <w:spacing w:val="-4"/>
        </w:rPr>
        <w:t xml:space="preserve"> </w:t>
      </w:r>
      <w:r>
        <w:t>Leadership</w:t>
      </w:r>
      <w:r>
        <w:rPr>
          <w:spacing w:val="-4"/>
        </w:rPr>
        <w:t xml:space="preserve"> </w:t>
      </w:r>
      <w:r>
        <w:rPr>
          <w:spacing w:val="-2"/>
        </w:rPr>
        <w:t>Team.</w:t>
      </w:r>
    </w:p>
    <w:p w14:paraId="437444AC" w14:textId="45EEF99B" w:rsidR="009F6EB2" w:rsidRDefault="009F6EB2">
      <w:pPr>
        <w:pStyle w:val="BodyText"/>
        <w:spacing w:before="30" w:line="264" w:lineRule="auto"/>
        <w:ind w:left="163" w:right="249" w:hanging="10"/>
      </w:pPr>
    </w:p>
    <w:p w14:paraId="5E7B640F" w14:textId="77777777" w:rsidR="009F6EB2" w:rsidRDefault="009F6EB2">
      <w:pPr>
        <w:pStyle w:val="BodyText"/>
        <w:spacing w:before="102"/>
      </w:pPr>
    </w:p>
    <w:p w14:paraId="3EBA6AAB" w14:textId="7C174A0F" w:rsidR="009F6EB2" w:rsidRDefault="006E4553">
      <w:pPr>
        <w:pStyle w:val="Heading1"/>
        <w:spacing w:before="1"/>
        <w:ind w:left="149"/>
        <w:rPr>
          <w:u w:val="none"/>
        </w:rPr>
      </w:pPr>
      <w:r>
        <w:t>The</w:t>
      </w:r>
      <w:r>
        <w:rPr>
          <w:spacing w:val="-6"/>
        </w:rPr>
        <w:t xml:space="preserve"> </w:t>
      </w:r>
      <w:r>
        <w:t>SEND</w:t>
      </w:r>
      <w:r>
        <w:rPr>
          <w:spacing w:val="-2"/>
        </w:rPr>
        <w:t xml:space="preserve"> </w:t>
      </w:r>
      <w:r>
        <w:t>Governor</w:t>
      </w:r>
      <w:r>
        <w:rPr>
          <w:spacing w:val="-1"/>
          <w:u w:val="none"/>
        </w:rPr>
        <w:t xml:space="preserve"> </w:t>
      </w:r>
      <w:r>
        <w:rPr>
          <w:b w:val="0"/>
          <w:u w:val="none"/>
        </w:rPr>
        <w:t>is</w:t>
      </w:r>
      <w:r>
        <w:rPr>
          <w:b w:val="0"/>
          <w:spacing w:val="-6"/>
          <w:u w:val="none"/>
        </w:rPr>
        <w:t xml:space="preserve"> </w:t>
      </w:r>
      <w:proofErr w:type="spellStart"/>
      <w:r>
        <w:rPr>
          <w:u w:val="none"/>
        </w:rPr>
        <w:t>Mrs</w:t>
      </w:r>
      <w:proofErr w:type="spellEnd"/>
      <w:r w:rsidR="002B3B04">
        <w:rPr>
          <w:spacing w:val="-5"/>
          <w:u w:val="none"/>
        </w:rPr>
        <w:t xml:space="preserve"> Jan Potter</w:t>
      </w:r>
    </w:p>
    <w:p w14:paraId="109AE616" w14:textId="77777777" w:rsidR="009F6EB2" w:rsidRDefault="009F6EB2">
      <w:pPr>
        <w:pStyle w:val="BodyText"/>
        <w:spacing w:before="38"/>
        <w:rPr>
          <w:b/>
        </w:rPr>
      </w:pPr>
    </w:p>
    <w:p w14:paraId="217983CE" w14:textId="77777777" w:rsidR="009F6EB2" w:rsidRDefault="006E4553">
      <w:pPr>
        <w:pStyle w:val="BodyText"/>
        <w:spacing w:before="1"/>
        <w:ind w:left="153"/>
      </w:pPr>
      <w:r>
        <w:t>The</w:t>
      </w:r>
      <w:r>
        <w:rPr>
          <w:spacing w:val="-5"/>
        </w:rPr>
        <w:t xml:space="preserve"> </w:t>
      </w:r>
      <w:r>
        <w:t>SEND</w:t>
      </w:r>
      <w:r>
        <w:rPr>
          <w:spacing w:val="-5"/>
        </w:rPr>
        <w:t xml:space="preserve"> </w:t>
      </w:r>
      <w:r>
        <w:t>Governor</w:t>
      </w:r>
      <w:r>
        <w:rPr>
          <w:spacing w:val="-5"/>
        </w:rPr>
        <w:t xml:space="preserve"> </w:t>
      </w:r>
      <w:r>
        <w:rPr>
          <w:spacing w:val="-4"/>
        </w:rPr>
        <w:t>will:</w:t>
      </w:r>
    </w:p>
    <w:p w14:paraId="4DC236F3" w14:textId="77777777" w:rsidR="009F6EB2" w:rsidRDefault="006E4553">
      <w:pPr>
        <w:pStyle w:val="ListParagraph"/>
        <w:numPr>
          <w:ilvl w:val="0"/>
          <w:numId w:val="7"/>
        </w:numPr>
        <w:tabs>
          <w:tab w:val="left" w:pos="869"/>
        </w:tabs>
        <w:spacing w:before="30"/>
        <w:ind w:hanging="360"/>
      </w:pPr>
      <w:r>
        <w:t>Help</w:t>
      </w:r>
      <w:r>
        <w:rPr>
          <w:spacing w:val="-6"/>
        </w:rPr>
        <w:t xml:space="preserve"> </w:t>
      </w:r>
      <w:r>
        <w:t>to</w:t>
      </w:r>
      <w:r>
        <w:rPr>
          <w:spacing w:val="-6"/>
        </w:rPr>
        <w:t xml:space="preserve"> </w:t>
      </w:r>
      <w:r>
        <w:t>raise</w:t>
      </w:r>
      <w:r>
        <w:rPr>
          <w:spacing w:val="-3"/>
        </w:rPr>
        <w:t xml:space="preserve"> </w:t>
      </w:r>
      <w:r>
        <w:t>awareness</w:t>
      </w:r>
      <w:r>
        <w:rPr>
          <w:spacing w:val="-6"/>
        </w:rPr>
        <w:t xml:space="preserve"> </w:t>
      </w:r>
      <w:r>
        <w:t>of</w:t>
      </w:r>
      <w:r>
        <w:rPr>
          <w:spacing w:val="-3"/>
        </w:rPr>
        <w:t xml:space="preserve"> </w:t>
      </w:r>
      <w:r>
        <w:t>SEND</w:t>
      </w:r>
      <w:r>
        <w:rPr>
          <w:spacing w:val="-3"/>
        </w:rPr>
        <w:t xml:space="preserve"> </w:t>
      </w:r>
      <w:r>
        <w:t>issues</w:t>
      </w:r>
      <w:r>
        <w:rPr>
          <w:spacing w:val="-6"/>
        </w:rPr>
        <w:t xml:space="preserve"> </w:t>
      </w:r>
      <w:r>
        <w:t>at</w:t>
      </w:r>
      <w:r>
        <w:rPr>
          <w:spacing w:val="-4"/>
        </w:rPr>
        <w:t xml:space="preserve"> </w:t>
      </w:r>
      <w:r>
        <w:t>governing</w:t>
      </w:r>
      <w:r>
        <w:rPr>
          <w:spacing w:val="-4"/>
        </w:rPr>
        <w:t xml:space="preserve"> </w:t>
      </w:r>
      <w:r>
        <w:t>board</w:t>
      </w:r>
      <w:r>
        <w:rPr>
          <w:spacing w:val="-5"/>
        </w:rPr>
        <w:t xml:space="preserve"> </w:t>
      </w:r>
      <w:r>
        <w:rPr>
          <w:spacing w:val="-2"/>
        </w:rPr>
        <w:t>meetings</w:t>
      </w:r>
    </w:p>
    <w:p w14:paraId="2EC2DC33" w14:textId="77777777" w:rsidR="009F6EB2" w:rsidRDefault="006E4553">
      <w:pPr>
        <w:pStyle w:val="ListParagraph"/>
        <w:numPr>
          <w:ilvl w:val="0"/>
          <w:numId w:val="7"/>
        </w:numPr>
        <w:tabs>
          <w:tab w:val="left" w:pos="869"/>
        </w:tabs>
        <w:spacing w:before="30" w:line="266" w:lineRule="auto"/>
        <w:ind w:right="230"/>
      </w:pPr>
      <w:r>
        <w:t>Monitor</w:t>
      </w:r>
      <w:r>
        <w:rPr>
          <w:spacing w:val="-3"/>
        </w:rPr>
        <w:t xml:space="preserve"> </w:t>
      </w:r>
      <w:r>
        <w:t>the</w:t>
      </w:r>
      <w:r>
        <w:rPr>
          <w:spacing w:val="-4"/>
        </w:rPr>
        <w:t xml:space="preserve"> </w:t>
      </w:r>
      <w:r>
        <w:t>quality</w:t>
      </w:r>
      <w:r>
        <w:rPr>
          <w:spacing w:val="-1"/>
        </w:rPr>
        <w:t xml:space="preserve"> </w:t>
      </w:r>
      <w:r>
        <w:t>and</w:t>
      </w:r>
      <w:r>
        <w:rPr>
          <w:spacing w:val="-2"/>
        </w:rPr>
        <w:t xml:space="preserve"> </w:t>
      </w:r>
      <w:r>
        <w:t>effectiveness</w:t>
      </w:r>
      <w:r>
        <w:rPr>
          <w:spacing w:val="-2"/>
        </w:rPr>
        <w:t xml:space="preserve"> </w:t>
      </w:r>
      <w:r>
        <w:t>of</w:t>
      </w:r>
      <w:r>
        <w:rPr>
          <w:spacing w:val="-3"/>
        </w:rPr>
        <w:t xml:space="preserve"> </w:t>
      </w:r>
      <w:r>
        <w:t>SEND</w:t>
      </w:r>
      <w:r>
        <w:rPr>
          <w:spacing w:val="-2"/>
        </w:rPr>
        <w:t xml:space="preserve"> </w:t>
      </w:r>
      <w:r>
        <w:t>provision</w:t>
      </w:r>
      <w:r>
        <w:rPr>
          <w:spacing w:val="-2"/>
        </w:rPr>
        <w:t xml:space="preserve"> </w:t>
      </w:r>
      <w:r>
        <w:t>within</w:t>
      </w:r>
      <w:r>
        <w:rPr>
          <w:spacing w:val="-2"/>
        </w:rPr>
        <w:t xml:space="preserve"> </w:t>
      </w:r>
      <w:r>
        <w:t>the</w:t>
      </w:r>
      <w:r>
        <w:rPr>
          <w:spacing w:val="-4"/>
        </w:rPr>
        <w:t xml:space="preserve"> </w:t>
      </w:r>
      <w:r>
        <w:t>school</w:t>
      </w:r>
      <w:r>
        <w:rPr>
          <w:spacing w:val="-5"/>
        </w:rPr>
        <w:t xml:space="preserve"> </w:t>
      </w:r>
      <w:r>
        <w:t>and</w:t>
      </w:r>
      <w:r>
        <w:rPr>
          <w:spacing w:val="-2"/>
        </w:rPr>
        <w:t xml:space="preserve"> </w:t>
      </w:r>
      <w:r>
        <w:t>update</w:t>
      </w:r>
      <w:r>
        <w:rPr>
          <w:spacing w:val="-4"/>
        </w:rPr>
        <w:t xml:space="preserve"> </w:t>
      </w:r>
      <w:r>
        <w:t>the</w:t>
      </w:r>
      <w:r>
        <w:rPr>
          <w:spacing w:val="-4"/>
        </w:rPr>
        <w:t xml:space="preserve"> </w:t>
      </w:r>
      <w:r>
        <w:t>governing board on this</w:t>
      </w:r>
    </w:p>
    <w:p w14:paraId="048654CA" w14:textId="3A855E25" w:rsidR="009F6EB2" w:rsidRDefault="006E4553">
      <w:pPr>
        <w:pStyle w:val="ListParagraph"/>
        <w:numPr>
          <w:ilvl w:val="0"/>
          <w:numId w:val="7"/>
        </w:numPr>
        <w:tabs>
          <w:tab w:val="left" w:pos="869"/>
        </w:tabs>
        <w:spacing w:before="2" w:line="264" w:lineRule="auto"/>
        <w:ind w:right="532"/>
      </w:pPr>
      <w:r>
        <w:t>Work</w:t>
      </w:r>
      <w:r>
        <w:rPr>
          <w:spacing w:val="-4"/>
        </w:rPr>
        <w:t xml:space="preserve"> </w:t>
      </w:r>
      <w:r>
        <w:t>with</w:t>
      </w:r>
      <w:r>
        <w:rPr>
          <w:spacing w:val="-4"/>
        </w:rPr>
        <w:t xml:space="preserve"> </w:t>
      </w:r>
      <w:r>
        <w:t>the</w:t>
      </w:r>
      <w:r>
        <w:rPr>
          <w:spacing w:val="-4"/>
        </w:rPr>
        <w:t xml:space="preserve"> </w:t>
      </w:r>
      <w:r w:rsidR="002B3B04">
        <w:t xml:space="preserve">Headteacher and the SENCo </w:t>
      </w:r>
      <w:proofErr w:type="gramStart"/>
      <w:r w:rsidR="002B3B04">
        <w:t xml:space="preserve">to </w:t>
      </w:r>
      <w:r>
        <w:rPr>
          <w:spacing w:val="-2"/>
        </w:rPr>
        <w:t xml:space="preserve"> </w:t>
      </w:r>
      <w:r>
        <w:t>determine</w:t>
      </w:r>
      <w:proofErr w:type="gramEnd"/>
      <w:r>
        <w:rPr>
          <w:spacing w:val="-2"/>
        </w:rPr>
        <w:t xml:space="preserve"> </w:t>
      </w:r>
      <w:r>
        <w:t>the strategic development of the SEND policy and provision in the school</w:t>
      </w:r>
    </w:p>
    <w:p w14:paraId="306F8F11" w14:textId="77777777" w:rsidR="009F6EB2" w:rsidRDefault="009F6EB2">
      <w:pPr>
        <w:pStyle w:val="BodyText"/>
        <w:spacing w:before="247"/>
      </w:pPr>
    </w:p>
    <w:p w14:paraId="7AC230F8" w14:textId="77777777" w:rsidR="009F6EB2" w:rsidRDefault="009F6EB2">
      <w:pPr>
        <w:pStyle w:val="BodyText"/>
        <w:spacing w:before="220"/>
      </w:pPr>
    </w:p>
    <w:p w14:paraId="06DD9EF2" w14:textId="77777777" w:rsidR="009F6EB2" w:rsidRDefault="006E4553">
      <w:pPr>
        <w:pStyle w:val="Heading1"/>
        <w:ind w:left="149"/>
        <w:rPr>
          <w:u w:val="none"/>
        </w:rPr>
      </w:pPr>
      <w:r>
        <w:t>All</w:t>
      </w:r>
      <w:r>
        <w:rPr>
          <w:spacing w:val="-2"/>
        </w:rPr>
        <w:t xml:space="preserve"> Teachers</w:t>
      </w:r>
    </w:p>
    <w:p w14:paraId="7F275F56" w14:textId="77777777" w:rsidR="009F6EB2" w:rsidRDefault="006E4553">
      <w:pPr>
        <w:pStyle w:val="BodyText"/>
        <w:spacing w:before="117"/>
        <w:ind w:left="153"/>
      </w:pPr>
      <w:r>
        <w:t>Each</w:t>
      </w:r>
      <w:r>
        <w:rPr>
          <w:spacing w:val="-7"/>
        </w:rPr>
        <w:t xml:space="preserve"> </w:t>
      </w:r>
      <w:r>
        <w:t>teacher</w:t>
      </w:r>
      <w:r>
        <w:rPr>
          <w:spacing w:val="-6"/>
        </w:rPr>
        <w:t xml:space="preserve"> </w:t>
      </w:r>
      <w:r>
        <w:t>is</w:t>
      </w:r>
      <w:r>
        <w:rPr>
          <w:spacing w:val="-9"/>
        </w:rPr>
        <w:t xml:space="preserve"> </w:t>
      </w:r>
      <w:r>
        <w:t>responsible</w:t>
      </w:r>
      <w:r>
        <w:rPr>
          <w:spacing w:val="-6"/>
        </w:rPr>
        <w:t xml:space="preserve"> </w:t>
      </w:r>
      <w:r>
        <w:rPr>
          <w:spacing w:val="-4"/>
        </w:rPr>
        <w:t>for:</w:t>
      </w:r>
    </w:p>
    <w:p w14:paraId="248153A4" w14:textId="77777777" w:rsidR="009F6EB2" w:rsidRDefault="009F6EB2">
      <w:pPr>
        <w:pStyle w:val="BodyText"/>
        <w:spacing w:before="5"/>
      </w:pPr>
    </w:p>
    <w:p w14:paraId="1072758D" w14:textId="77777777" w:rsidR="009F6EB2" w:rsidRDefault="006E4553">
      <w:pPr>
        <w:pStyle w:val="ListParagraph"/>
        <w:numPr>
          <w:ilvl w:val="0"/>
          <w:numId w:val="7"/>
        </w:numPr>
        <w:tabs>
          <w:tab w:val="left" w:pos="869"/>
        </w:tabs>
        <w:ind w:hanging="360"/>
      </w:pPr>
      <w:r>
        <w:t>The</w:t>
      </w:r>
      <w:r>
        <w:rPr>
          <w:spacing w:val="-7"/>
        </w:rPr>
        <w:t xml:space="preserve"> </w:t>
      </w:r>
      <w:r>
        <w:t>progress</w:t>
      </w:r>
      <w:r>
        <w:rPr>
          <w:spacing w:val="-4"/>
        </w:rPr>
        <w:t xml:space="preserve"> </w:t>
      </w:r>
      <w:r>
        <w:t>and</w:t>
      </w:r>
      <w:r>
        <w:rPr>
          <w:spacing w:val="-5"/>
        </w:rPr>
        <w:t xml:space="preserve"> </w:t>
      </w:r>
      <w:r>
        <w:t>development</w:t>
      </w:r>
      <w:r>
        <w:rPr>
          <w:spacing w:val="-5"/>
        </w:rPr>
        <w:t xml:space="preserve"> </w:t>
      </w:r>
      <w:r>
        <w:t>of</w:t>
      </w:r>
      <w:r>
        <w:rPr>
          <w:spacing w:val="-5"/>
        </w:rPr>
        <w:t xml:space="preserve"> </w:t>
      </w:r>
      <w:r>
        <w:t>every</w:t>
      </w:r>
      <w:r>
        <w:rPr>
          <w:spacing w:val="-3"/>
        </w:rPr>
        <w:t xml:space="preserve"> </w:t>
      </w:r>
      <w:r>
        <w:t>pupil</w:t>
      </w:r>
      <w:r>
        <w:rPr>
          <w:spacing w:val="-4"/>
        </w:rPr>
        <w:t xml:space="preserve"> </w:t>
      </w:r>
      <w:r>
        <w:t>in</w:t>
      </w:r>
      <w:r>
        <w:rPr>
          <w:spacing w:val="-6"/>
        </w:rPr>
        <w:t xml:space="preserve"> </w:t>
      </w:r>
      <w:r>
        <w:t>their</w:t>
      </w:r>
      <w:r>
        <w:rPr>
          <w:spacing w:val="-3"/>
        </w:rPr>
        <w:t xml:space="preserve"> </w:t>
      </w:r>
      <w:r>
        <w:rPr>
          <w:spacing w:val="-2"/>
        </w:rPr>
        <w:t>class</w:t>
      </w:r>
    </w:p>
    <w:p w14:paraId="121453D4" w14:textId="77777777" w:rsidR="009F6EB2" w:rsidRDefault="006E4553">
      <w:pPr>
        <w:pStyle w:val="ListParagraph"/>
        <w:numPr>
          <w:ilvl w:val="0"/>
          <w:numId w:val="7"/>
        </w:numPr>
        <w:tabs>
          <w:tab w:val="left" w:pos="869"/>
        </w:tabs>
        <w:spacing w:before="138" w:line="266" w:lineRule="auto"/>
        <w:ind w:right="541"/>
      </w:pPr>
      <w:r>
        <w:t>Working closely with any teaching assistants or specialist staff to plan and assess the impact of support</w:t>
      </w:r>
      <w:r>
        <w:rPr>
          <w:spacing w:val="-3"/>
        </w:rPr>
        <w:t xml:space="preserve"> </w:t>
      </w:r>
      <w:r>
        <w:t>and</w:t>
      </w:r>
      <w:r>
        <w:rPr>
          <w:spacing w:val="-2"/>
        </w:rPr>
        <w:t xml:space="preserve"> </w:t>
      </w:r>
      <w:r>
        <w:t>interventions</w:t>
      </w:r>
      <w:r>
        <w:rPr>
          <w:spacing w:val="-1"/>
        </w:rPr>
        <w:t xml:space="preserve"> </w:t>
      </w:r>
      <w:r>
        <w:t>and</w:t>
      </w:r>
      <w:r>
        <w:rPr>
          <w:spacing w:val="-2"/>
        </w:rPr>
        <w:t xml:space="preserve"> </w:t>
      </w:r>
      <w:r>
        <w:t>how</w:t>
      </w:r>
      <w:r>
        <w:rPr>
          <w:spacing w:val="-5"/>
        </w:rPr>
        <w:t xml:space="preserve"> </w:t>
      </w:r>
      <w:r>
        <w:t>they</w:t>
      </w:r>
      <w:r>
        <w:rPr>
          <w:spacing w:val="-4"/>
        </w:rPr>
        <w:t xml:space="preserve"> </w:t>
      </w:r>
      <w:r>
        <w:t>can</w:t>
      </w:r>
      <w:r>
        <w:rPr>
          <w:spacing w:val="-4"/>
        </w:rPr>
        <w:t xml:space="preserve"> </w:t>
      </w:r>
      <w:r>
        <w:t>be linked</w:t>
      </w:r>
      <w:r>
        <w:rPr>
          <w:spacing w:val="-2"/>
        </w:rPr>
        <w:t xml:space="preserve"> </w:t>
      </w:r>
      <w:r>
        <w:t>to</w:t>
      </w:r>
      <w:r>
        <w:rPr>
          <w:spacing w:val="-4"/>
        </w:rPr>
        <w:t xml:space="preserve"> </w:t>
      </w:r>
      <w:r>
        <w:t>or</w:t>
      </w:r>
      <w:r>
        <w:rPr>
          <w:spacing w:val="-3"/>
        </w:rPr>
        <w:t xml:space="preserve"> </w:t>
      </w:r>
      <w:r>
        <w:t>incorporated</w:t>
      </w:r>
      <w:r>
        <w:rPr>
          <w:spacing w:val="-4"/>
        </w:rPr>
        <w:t xml:space="preserve"> </w:t>
      </w:r>
      <w:r>
        <w:t>into</w:t>
      </w:r>
      <w:r>
        <w:rPr>
          <w:spacing w:val="-2"/>
        </w:rPr>
        <w:t xml:space="preserve"> </w:t>
      </w:r>
      <w:r>
        <w:t>classroom</w:t>
      </w:r>
      <w:r>
        <w:rPr>
          <w:spacing w:val="-3"/>
        </w:rPr>
        <w:t xml:space="preserve"> </w:t>
      </w:r>
      <w:r>
        <w:t>teaching</w:t>
      </w:r>
    </w:p>
    <w:p w14:paraId="30E0A8EF" w14:textId="39BDB31D" w:rsidR="009F6EB2" w:rsidRDefault="006E4553">
      <w:pPr>
        <w:pStyle w:val="ListParagraph"/>
        <w:numPr>
          <w:ilvl w:val="0"/>
          <w:numId w:val="7"/>
        </w:numPr>
        <w:tabs>
          <w:tab w:val="left" w:pos="869"/>
        </w:tabs>
        <w:spacing w:before="118" w:line="266" w:lineRule="auto"/>
        <w:ind w:right="632"/>
      </w:pPr>
      <w:r>
        <w:t>Working</w:t>
      </w:r>
      <w:r>
        <w:rPr>
          <w:spacing w:val="-2"/>
        </w:rPr>
        <w:t xml:space="preserve"> </w:t>
      </w:r>
      <w:r>
        <w:t>with</w:t>
      </w:r>
      <w:r>
        <w:rPr>
          <w:spacing w:val="-4"/>
        </w:rPr>
        <w:t xml:space="preserve"> </w:t>
      </w:r>
      <w:r>
        <w:t>the</w:t>
      </w:r>
      <w:r>
        <w:rPr>
          <w:spacing w:val="-4"/>
        </w:rPr>
        <w:t xml:space="preserve"> </w:t>
      </w:r>
      <w:r w:rsidR="00E03745">
        <w:t>SENCo</w:t>
      </w:r>
      <w:r>
        <w:rPr>
          <w:spacing w:val="-2"/>
        </w:rPr>
        <w:t xml:space="preserve"> </w:t>
      </w:r>
      <w:r>
        <w:t>to</w:t>
      </w:r>
      <w:r>
        <w:rPr>
          <w:spacing w:val="-4"/>
        </w:rPr>
        <w:t xml:space="preserve"> </w:t>
      </w:r>
      <w:r>
        <w:t>review</w:t>
      </w:r>
      <w:r>
        <w:rPr>
          <w:spacing w:val="-3"/>
        </w:rPr>
        <w:t xml:space="preserve"> </w:t>
      </w:r>
      <w:r>
        <w:t>each</w:t>
      </w:r>
      <w:r>
        <w:rPr>
          <w:spacing w:val="-4"/>
        </w:rPr>
        <w:t xml:space="preserve"> </w:t>
      </w:r>
      <w:r>
        <w:t>pupil’s</w:t>
      </w:r>
      <w:r>
        <w:rPr>
          <w:spacing w:val="-1"/>
        </w:rPr>
        <w:t xml:space="preserve"> </w:t>
      </w:r>
      <w:r>
        <w:t>progress</w:t>
      </w:r>
      <w:r>
        <w:rPr>
          <w:spacing w:val="-2"/>
        </w:rPr>
        <w:t xml:space="preserve"> </w:t>
      </w:r>
      <w:r>
        <w:t>and</w:t>
      </w:r>
      <w:r>
        <w:rPr>
          <w:spacing w:val="-4"/>
        </w:rPr>
        <w:t xml:space="preserve"> </w:t>
      </w:r>
      <w:r>
        <w:t>development and</w:t>
      </w:r>
      <w:r>
        <w:rPr>
          <w:spacing w:val="-4"/>
        </w:rPr>
        <w:t xml:space="preserve"> </w:t>
      </w:r>
      <w:r>
        <w:t>decide</w:t>
      </w:r>
      <w:r>
        <w:rPr>
          <w:spacing w:val="-2"/>
        </w:rPr>
        <w:t xml:space="preserve"> </w:t>
      </w:r>
      <w:r>
        <w:t>on</w:t>
      </w:r>
      <w:r>
        <w:rPr>
          <w:spacing w:val="-4"/>
        </w:rPr>
        <w:t xml:space="preserve"> </w:t>
      </w:r>
      <w:r>
        <w:t>any changes to provision</w:t>
      </w:r>
    </w:p>
    <w:p w14:paraId="35BDA627" w14:textId="77777777" w:rsidR="009F6EB2" w:rsidRDefault="006E4553">
      <w:pPr>
        <w:pStyle w:val="ListParagraph"/>
        <w:numPr>
          <w:ilvl w:val="0"/>
          <w:numId w:val="7"/>
        </w:numPr>
        <w:tabs>
          <w:tab w:val="left" w:pos="869"/>
        </w:tabs>
        <w:spacing w:before="2"/>
        <w:ind w:hanging="360"/>
      </w:pPr>
      <w:r>
        <w:t>Ensuring</w:t>
      </w:r>
      <w:r>
        <w:rPr>
          <w:spacing w:val="-5"/>
        </w:rPr>
        <w:t xml:space="preserve"> </w:t>
      </w:r>
      <w:r>
        <w:t>they</w:t>
      </w:r>
      <w:r>
        <w:rPr>
          <w:spacing w:val="-7"/>
        </w:rPr>
        <w:t xml:space="preserve"> </w:t>
      </w:r>
      <w:r>
        <w:t>follow</w:t>
      </w:r>
      <w:r>
        <w:rPr>
          <w:spacing w:val="-6"/>
        </w:rPr>
        <w:t xml:space="preserve"> </w:t>
      </w:r>
      <w:r>
        <w:t>this</w:t>
      </w:r>
      <w:r>
        <w:rPr>
          <w:spacing w:val="-7"/>
        </w:rPr>
        <w:t xml:space="preserve"> </w:t>
      </w:r>
      <w:r>
        <w:t>SEND</w:t>
      </w:r>
      <w:r>
        <w:rPr>
          <w:spacing w:val="-4"/>
        </w:rPr>
        <w:t xml:space="preserve"> </w:t>
      </w:r>
      <w:r>
        <w:rPr>
          <w:spacing w:val="-2"/>
        </w:rPr>
        <w:t>policy</w:t>
      </w:r>
    </w:p>
    <w:p w14:paraId="479BEB07" w14:textId="77777777" w:rsidR="009F6EB2" w:rsidRDefault="006E4553">
      <w:pPr>
        <w:pStyle w:val="ListParagraph"/>
        <w:numPr>
          <w:ilvl w:val="0"/>
          <w:numId w:val="7"/>
        </w:numPr>
        <w:tabs>
          <w:tab w:val="left" w:pos="869"/>
        </w:tabs>
        <w:spacing w:before="31" w:line="247" w:lineRule="auto"/>
        <w:ind w:right="194"/>
        <w:rPr>
          <w:i/>
        </w:rPr>
      </w:pPr>
      <w:r>
        <w:rPr>
          <w:i/>
        </w:rPr>
        <w:t>Ensuring</w:t>
      </w:r>
      <w:r>
        <w:rPr>
          <w:i/>
          <w:spacing w:val="-2"/>
        </w:rPr>
        <w:t xml:space="preserve"> </w:t>
      </w:r>
      <w:r>
        <w:rPr>
          <w:i/>
        </w:rPr>
        <w:t>that children’s</w:t>
      </w:r>
      <w:r>
        <w:rPr>
          <w:i/>
          <w:spacing w:val="-4"/>
        </w:rPr>
        <w:t xml:space="preserve"> </w:t>
      </w:r>
      <w:r>
        <w:rPr>
          <w:i/>
        </w:rPr>
        <w:t>needs</w:t>
      </w:r>
      <w:r>
        <w:rPr>
          <w:i/>
          <w:spacing w:val="-1"/>
        </w:rPr>
        <w:t xml:space="preserve"> </w:t>
      </w:r>
      <w:r>
        <w:rPr>
          <w:i/>
        </w:rPr>
        <w:t>are</w:t>
      </w:r>
      <w:r>
        <w:rPr>
          <w:i/>
          <w:spacing w:val="-4"/>
        </w:rPr>
        <w:t xml:space="preserve"> </w:t>
      </w:r>
      <w:r>
        <w:rPr>
          <w:i/>
        </w:rPr>
        <w:t>identified</w:t>
      </w:r>
      <w:r>
        <w:rPr>
          <w:i/>
          <w:spacing w:val="-2"/>
        </w:rPr>
        <w:t xml:space="preserve"> </w:t>
      </w:r>
      <w:r>
        <w:rPr>
          <w:i/>
        </w:rPr>
        <w:t>at</w:t>
      </w:r>
      <w:r>
        <w:rPr>
          <w:i/>
          <w:spacing w:val="-3"/>
        </w:rPr>
        <w:t xml:space="preserve"> </w:t>
      </w:r>
      <w:r>
        <w:rPr>
          <w:i/>
        </w:rPr>
        <w:t>the</w:t>
      </w:r>
      <w:r>
        <w:rPr>
          <w:i/>
          <w:spacing w:val="-2"/>
        </w:rPr>
        <w:t xml:space="preserve"> </w:t>
      </w:r>
      <w:r>
        <w:rPr>
          <w:i/>
        </w:rPr>
        <w:t>earliest</w:t>
      </w:r>
      <w:r>
        <w:rPr>
          <w:i/>
          <w:spacing w:val="-3"/>
        </w:rPr>
        <w:t xml:space="preserve"> </w:t>
      </w:r>
      <w:r>
        <w:rPr>
          <w:i/>
        </w:rPr>
        <w:t>opportunity</w:t>
      </w:r>
      <w:r>
        <w:rPr>
          <w:i/>
          <w:spacing w:val="-4"/>
        </w:rPr>
        <w:t xml:space="preserve"> </w:t>
      </w:r>
      <w:r>
        <w:rPr>
          <w:i/>
        </w:rPr>
        <w:t>and</w:t>
      </w:r>
      <w:r>
        <w:rPr>
          <w:i/>
          <w:spacing w:val="-2"/>
        </w:rPr>
        <w:t xml:space="preserve"> </w:t>
      </w:r>
      <w:r>
        <w:rPr>
          <w:i/>
        </w:rPr>
        <w:t>then</w:t>
      </w:r>
      <w:r>
        <w:rPr>
          <w:i/>
          <w:spacing w:val="-4"/>
        </w:rPr>
        <w:t xml:space="preserve"> </w:t>
      </w:r>
      <w:r>
        <w:rPr>
          <w:i/>
        </w:rPr>
        <w:t>working</w:t>
      </w:r>
      <w:r>
        <w:rPr>
          <w:i/>
          <w:spacing w:val="-4"/>
        </w:rPr>
        <w:t xml:space="preserve"> </w:t>
      </w:r>
      <w:r>
        <w:rPr>
          <w:i/>
        </w:rPr>
        <w:t>through</w:t>
      </w:r>
      <w:r>
        <w:rPr>
          <w:i/>
          <w:spacing w:val="-5"/>
        </w:rPr>
        <w:t xml:space="preserve"> </w:t>
      </w:r>
      <w:r>
        <w:rPr>
          <w:i/>
        </w:rPr>
        <w:t>the “Assess Plan Do Review” cycle</w:t>
      </w:r>
    </w:p>
    <w:p w14:paraId="4394429C" w14:textId="77777777" w:rsidR="009F6EB2" w:rsidRDefault="006E4553">
      <w:pPr>
        <w:pStyle w:val="ListParagraph"/>
        <w:numPr>
          <w:ilvl w:val="0"/>
          <w:numId w:val="7"/>
        </w:numPr>
        <w:tabs>
          <w:tab w:val="left" w:pos="869"/>
        </w:tabs>
        <w:spacing w:before="141"/>
        <w:ind w:hanging="360"/>
      </w:pPr>
      <w:r>
        <w:t>Contributing</w:t>
      </w:r>
      <w:r>
        <w:rPr>
          <w:spacing w:val="-10"/>
        </w:rPr>
        <w:t xml:space="preserve"> </w:t>
      </w:r>
      <w:r>
        <w:t>to</w:t>
      </w:r>
      <w:r>
        <w:rPr>
          <w:spacing w:val="-6"/>
        </w:rPr>
        <w:t xml:space="preserve"> </w:t>
      </w:r>
      <w:r>
        <w:t>and/or</w:t>
      </w:r>
      <w:r>
        <w:rPr>
          <w:spacing w:val="-6"/>
        </w:rPr>
        <w:t xml:space="preserve"> </w:t>
      </w:r>
      <w:r>
        <w:t>writing</w:t>
      </w:r>
      <w:r>
        <w:rPr>
          <w:spacing w:val="-6"/>
        </w:rPr>
        <w:t xml:space="preserve"> </w:t>
      </w:r>
      <w:r>
        <w:t>and</w:t>
      </w:r>
      <w:r>
        <w:rPr>
          <w:spacing w:val="-6"/>
        </w:rPr>
        <w:t xml:space="preserve"> </w:t>
      </w:r>
      <w:r>
        <w:t>reviewing</w:t>
      </w:r>
      <w:r>
        <w:rPr>
          <w:spacing w:val="-5"/>
        </w:rPr>
        <w:t xml:space="preserve"> </w:t>
      </w:r>
      <w:r>
        <w:t>the</w:t>
      </w:r>
      <w:r>
        <w:rPr>
          <w:spacing w:val="-6"/>
        </w:rPr>
        <w:t xml:space="preserve"> </w:t>
      </w:r>
      <w:r>
        <w:t>SEND</w:t>
      </w:r>
      <w:r>
        <w:rPr>
          <w:spacing w:val="-3"/>
        </w:rPr>
        <w:t xml:space="preserve"> </w:t>
      </w:r>
      <w:r>
        <w:t>IEPs/support</w:t>
      </w:r>
      <w:r>
        <w:rPr>
          <w:spacing w:val="-6"/>
        </w:rPr>
        <w:t xml:space="preserve"> </w:t>
      </w:r>
      <w:r>
        <w:t>plans</w:t>
      </w:r>
      <w:r>
        <w:rPr>
          <w:spacing w:val="-8"/>
        </w:rPr>
        <w:t xml:space="preserve"> </w:t>
      </w:r>
      <w:r>
        <w:t>and</w:t>
      </w:r>
      <w:r>
        <w:rPr>
          <w:spacing w:val="-5"/>
        </w:rPr>
        <w:t xml:space="preserve"> </w:t>
      </w:r>
      <w:r>
        <w:rPr>
          <w:spacing w:val="-2"/>
        </w:rPr>
        <w:t>provisions</w:t>
      </w:r>
    </w:p>
    <w:p w14:paraId="29CC370F" w14:textId="77777777" w:rsidR="009F6EB2" w:rsidRDefault="006E4553">
      <w:pPr>
        <w:pStyle w:val="ListParagraph"/>
        <w:numPr>
          <w:ilvl w:val="0"/>
          <w:numId w:val="7"/>
        </w:numPr>
        <w:tabs>
          <w:tab w:val="left" w:pos="869"/>
        </w:tabs>
        <w:spacing w:before="56" w:line="264" w:lineRule="auto"/>
        <w:ind w:right="473"/>
      </w:pPr>
      <w:r>
        <w:t>Involving</w:t>
      </w:r>
      <w:r>
        <w:rPr>
          <w:spacing w:val="-3"/>
        </w:rPr>
        <w:t xml:space="preserve"> </w:t>
      </w:r>
      <w:r>
        <w:t>the</w:t>
      </w:r>
      <w:r>
        <w:rPr>
          <w:spacing w:val="-4"/>
        </w:rPr>
        <w:t xml:space="preserve"> </w:t>
      </w:r>
      <w:r>
        <w:t>child</w:t>
      </w:r>
      <w:r>
        <w:rPr>
          <w:spacing w:val="-3"/>
        </w:rPr>
        <w:t xml:space="preserve"> </w:t>
      </w:r>
      <w:r>
        <w:t>in</w:t>
      </w:r>
      <w:r>
        <w:rPr>
          <w:spacing w:val="-3"/>
        </w:rPr>
        <w:t xml:space="preserve"> </w:t>
      </w:r>
      <w:r>
        <w:t>conversations</w:t>
      </w:r>
      <w:r>
        <w:rPr>
          <w:spacing w:val="-4"/>
        </w:rPr>
        <w:t xml:space="preserve"> </w:t>
      </w:r>
      <w:r>
        <w:t>and</w:t>
      </w:r>
      <w:r>
        <w:rPr>
          <w:spacing w:val="-3"/>
        </w:rPr>
        <w:t xml:space="preserve"> </w:t>
      </w:r>
      <w:r>
        <w:t>plans</w:t>
      </w:r>
      <w:r>
        <w:rPr>
          <w:spacing w:val="-4"/>
        </w:rPr>
        <w:t xml:space="preserve"> </w:t>
      </w:r>
      <w:r>
        <w:t>about</w:t>
      </w:r>
      <w:r>
        <w:rPr>
          <w:spacing w:val="-3"/>
        </w:rPr>
        <w:t xml:space="preserve"> </w:t>
      </w:r>
      <w:r>
        <w:t>their</w:t>
      </w:r>
      <w:r>
        <w:rPr>
          <w:spacing w:val="-2"/>
        </w:rPr>
        <w:t xml:space="preserve"> </w:t>
      </w:r>
      <w:r>
        <w:t>SEND</w:t>
      </w:r>
      <w:r>
        <w:rPr>
          <w:spacing w:val="-3"/>
        </w:rPr>
        <w:t xml:space="preserve"> </w:t>
      </w:r>
      <w:r>
        <w:t>in</w:t>
      </w:r>
      <w:r>
        <w:rPr>
          <w:spacing w:val="-3"/>
        </w:rPr>
        <w:t xml:space="preserve"> </w:t>
      </w:r>
      <w:r>
        <w:t>a</w:t>
      </w:r>
      <w:r>
        <w:rPr>
          <w:spacing w:val="-4"/>
        </w:rPr>
        <w:t xml:space="preserve"> </w:t>
      </w:r>
      <w:r>
        <w:t>developmentally</w:t>
      </w:r>
      <w:r>
        <w:rPr>
          <w:spacing w:val="-2"/>
        </w:rPr>
        <w:t xml:space="preserve"> </w:t>
      </w:r>
      <w:r>
        <w:t xml:space="preserve">appropriate </w:t>
      </w:r>
      <w:r>
        <w:rPr>
          <w:spacing w:val="-4"/>
        </w:rPr>
        <w:t>way</w:t>
      </w:r>
    </w:p>
    <w:p w14:paraId="1A6912DE" w14:textId="77777777" w:rsidR="009F6EB2" w:rsidRDefault="006E4553">
      <w:pPr>
        <w:pStyle w:val="ListParagraph"/>
        <w:numPr>
          <w:ilvl w:val="0"/>
          <w:numId w:val="7"/>
        </w:numPr>
        <w:tabs>
          <w:tab w:val="left" w:pos="869"/>
        </w:tabs>
        <w:spacing w:before="121"/>
        <w:ind w:hanging="360"/>
      </w:pPr>
      <w:r>
        <w:t>Ensuring</w:t>
      </w:r>
      <w:r>
        <w:rPr>
          <w:spacing w:val="-7"/>
        </w:rPr>
        <w:t xml:space="preserve"> </w:t>
      </w:r>
      <w:r>
        <w:t>that</w:t>
      </w:r>
      <w:r>
        <w:rPr>
          <w:spacing w:val="-3"/>
        </w:rPr>
        <w:t xml:space="preserve"> </w:t>
      </w:r>
      <w:r>
        <w:t>parents</w:t>
      </w:r>
      <w:r>
        <w:rPr>
          <w:spacing w:val="-4"/>
        </w:rPr>
        <w:t xml:space="preserve"> </w:t>
      </w:r>
      <w:r>
        <w:t>are</w:t>
      </w:r>
      <w:r>
        <w:rPr>
          <w:spacing w:val="-4"/>
        </w:rPr>
        <w:t xml:space="preserve"> </w:t>
      </w:r>
      <w:r>
        <w:t>a</w:t>
      </w:r>
      <w:r>
        <w:rPr>
          <w:spacing w:val="-4"/>
        </w:rPr>
        <w:t xml:space="preserve"> </w:t>
      </w:r>
      <w:r>
        <w:t>partner</w:t>
      </w:r>
      <w:r>
        <w:rPr>
          <w:spacing w:val="-4"/>
        </w:rPr>
        <w:t xml:space="preserve"> </w:t>
      </w:r>
      <w:r>
        <w:t>in</w:t>
      </w:r>
      <w:r>
        <w:rPr>
          <w:spacing w:val="-6"/>
        </w:rPr>
        <w:t xml:space="preserve"> </w:t>
      </w:r>
      <w:r>
        <w:t>the</w:t>
      </w:r>
      <w:r>
        <w:rPr>
          <w:spacing w:val="-5"/>
        </w:rPr>
        <w:t xml:space="preserve"> </w:t>
      </w:r>
      <w:r>
        <w:t>process</w:t>
      </w:r>
      <w:r>
        <w:rPr>
          <w:spacing w:val="-4"/>
        </w:rPr>
        <w:t xml:space="preserve"> </w:t>
      </w:r>
      <w:r>
        <w:t>and</w:t>
      </w:r>
      <w:r>
        <w:rPr>
          <w:spacing w:val="-6"/>
        </w:rPr>
        <w:t xml:space="preserve"> </w:t>
      </w:r>
      <w:r>
        <w:t>that</w:t>
      </w:r>
      <w:r>
        <w:rPr>
          <w:spacing w:val="-6"/>
        </w:rPr>
        <w:t xml:space="preserve"> </w:t>
      </w:r>
      <w:r>
        <w:t>their</w:t>
      </w:r>
      <w:r>
        <w:rPr>
          <w:spacing w:val="-3"/>
        </w:rPr>
        <w:t xml:space="preserve"> </w:t>
      </w:r>
      <w:r>
        <w:t>views</w:t>
      </w:r>
      <w:r>
        <w:rPr>
          <w:spacing w:val="-4"/>
        </w:rPr>
        <w:t xml:space="preserve"> </w:t>
      </w:r>
      <w:r>
        <w:t>are</w:t>
      </w:r>
      <w:r>
        <w:rPr>
          <w:spacing w:val="-7"/>
        </w:rPr>
        <w:t xml:space="preserve"> </w:t>
      </w:r>
      <w:proofErr w:type="gramStart"/>
      <w:r>
        <w:t>taken</w:t>
      </w:r>
      <w:r>
        <w:rPr>
          <w:spacing w:val="-6"/>
        </w:rPr>
        <w:t xml:space="preserve"> </w:t>
      </w:r>
      <w:r>
        <w:t>into</w:t>
      </w:r>
      <w:r>
        <w:rPr>
          <w:spacing w:val="-6"/>
        </w:rPr>
        <w:t xml:space="preserve"> </w:t>
      </w:r>
      <w:r>
        <w:rPr>
          <w:spacing w:val="-2"/>
        </w:rPr>
        <w:t>account</w:t>
      </w:r>
      <w:proofErr w:type="gramEnd"/>
    </w:p>
    <w:p w14:paraId="0C4C410E" w14:textId="215C4AA5" w:rsidR="009F6EB2" w:rsidRPr="0000120C" w:rsidRDefault="006E4553" w:rsidP="0000120C">
      <w:pPr>
        <w:pStyle w:val="ListParagraph"/>
        <w:numPr>
          <w:ilvl w:val="0"/>
          <w:numId w:val="7"/>
        </w:numPr>
        <w:tabs>
          <w:tab w:val="left" w:pos="869"/>
        </w:tabs>
        <w:spacing w:before="136"/>
        <w:ind w:hanging="360"/>
        <w:sectPr w:rsidR="009F6EB2" w:rsidRPr="0000120C">
          <w:pgSz w:w="11910" w:h="16840"/>
          <w:pgMar w:top="960" w:right="566" w:bottom="1240" w:left="566" w:header="0" w:footer="1044" w:gutter="0"/>
          <w:cols w:space="720"/>
        </w:sectPr>
      </w:pPr>
      <w:r w:rsidRPr="0000120C">
        <w:t>Ensuring</w:t>
      </w:r>
      <w:r w:rsidRPr="0000120C">
        <w:rPr>
          <w:spacing w:val="-7"/>
        </w:rPr>
        <w:t xml:space="preserve"> </w:t>
      </w:r>
      <w:r w:rsidRPr="0000120C">
        <w:t>that</w:t>
      </w:r>
      <w:r w:rsidRPr="0000120C">
        <w:rPr>
          <w:spacing w:val="-3"/>
        </w:rPr>
        <w:t xml:space="preserve"> </w:t>
      </w:r>
      <w:r w:rsidRPr="0000120C">
        <w:t>parents</w:t>
      </w:r>
      <w:r w:rsidRPr="0000120C">
        <w:rPr>
          <w:spacing w:val="-4"/>
        </w:rPr>
        <w:t xml:space="preserve"> </w:t>
      </w:r>
      <w:r w:rsidRPr="0000120C">
        <w:t>have</w:t>
      </w:r>
      <w:r w:rsidRPr="0000120C">
        <w:rPr>
          <w:spacing w:val="-5"/>
        </w:rPr>
        <w:t xml:space="preserve"> </w:t>
      </w:r>
      <w:r w:rsidRPr="0000120C">
        <w:t>copies</w:t>
      </w:r>
      <w:r w:rsidRPr="0000120C">
        <w:rPr>
          <w:spacing w:val="-4"/>
        </w:rPr>
        <w:t xml:space="preserve"> </w:t>
      </w:r>
      <w:r w:rsidRPr="0000120C">
        <w:t>of</w:t>
      </w:r>
      <w:r w:rsidRPr="0000120C">
        <w:rPr>
          <w:spacing w:val="-6"/>
        </w:rPr>
        <w:t xml:space="preserve"> </w:t>
      </w:r>
      <w:r w:rsidRPr="0000120C">
        <w:t>the</w:t>
      </w:r>
      <w:r w:rsidRPr="0000120C">
        <w:rPr>
          <w:spacing w:val="-5"/>
        </w:rPr>
        <w:t xml:space="preserve"> </w:t>
      </w:r>
      <w:r w:rsidRPr="0000120C">
        <w:t>plans</w:t>
      </w:r>
      <w:r w:rsidRPr="0000120C">
        <w:rPr>
          <w:spacing w:val="-6"/>
        </w:rPr>
        <w:t xml:space="preserve"> </w:t>
      </w:r>
      <w:r w:rsidRPr="0000120C">
        <w:t>they</w:t>
      </w:r>
      <w:r w:rsidRPr="0000120C">
        <w:rPr>
          <w:spacing w:val="-5"/>
        </w:rPr>
        <w:t xml:space="preserve"> </w:t>
      </w:r>
      <w:r w:rsidRPr="0000120C">
        <w:t>ha</w:t>
      </w:r>
      <w:r w:rsidR="0000120C">
        <w:t>ve</w:t>
      </w:r>
    </w:p>
    <w:p w14:paraId="64687D31" w14:textId="3D229D2B" w:rsidR="009F6EB2" w:rsidRPr="0000120C" w:rsidRDefault="009F6EB2" w:rsidP="0000120C">
      <w:pPr>
        <w:pStyle w:val="Heading1"/>
        <w:tabs>
          <w:tab w:val="left" w:pos="10646"/>
        </w:tabs>
        <w:spacing w:before="75"/>
        <w:ind w:left="0"/>
        <w:rPr>
          <w:bCs w:val="0"/>
        </w:rPr>
      </w:pPr>
    </w:p>
    <w:p w14:paraId="1797A91B" w14:textId="6943FAA7" w:rsidR="009F6EB2" w:rsidRDefault="0000120C">
      <w:pPr>
        <w:pStyle w:val="BodyText"/>
        <w:spacing w:before="63"/>
        <w:rPr>
          <w:b/>
          <w:u w:val="single"/>
        </w:rPr>
      </w:pPr>
      <w:r>
        <w:rPr>
          <w:b/>
          <w:u w:val="single"/>
        </w:rPr>
        <w:t xml:space="preserve"> </w:t>
      </w:r>
      <w:r w:rsidRPr="0000120C">
        <w:rPr>
          <w:b/>
          <w:u w:val="single"/>
        </w:rPr>
        <w:t>Who are our children with SEND and disabilities?</w:t>
      </w:r>
    </w:p>
    <w:p w14:paraId="1390844B" w14:textId="77777777" w:rsidR="0000120C" w:rsidRPr="0000120C" w:rsidRDefault="0000120C">
      <w:pPr>
        <w:pStyle w:val="BodyText"/>
        <w:spacing w:before="63"/>
        <w:rPr>
          <w:b/>
          <w:u w:val="single"/>
        </w:rPr>
      </w:pPr>
    </w:p>
    <w:p w14:paraId="303F1E4B" w14:textId="77777777" w:rsidR="009F6EB2" w:rsidRDefault="006E4553">
      <w:pPr>
        <w:pStyle w:val="BodyText"/>
        <w:spacing w:line="264" w:lineRule="auto"/>
        <w:ind w:left="163" w:right="249" w:hanging="10"/>
      </w:pPr>
      <w:r>
        <w:t>Children</w:t>
      </w:r>
      <w:r>
        <w:rPr>
          <w:spacing w:val="-2"/>
        </w:rPr>
        <w:t xml:space="preserve"> </w:t>
      </w:r>
      <w:r>
        <w:t>may</w:t>
      </w:r>
      <w:r>
        <w:rPr>
          <w:spacing w:val="-2"/>
        </w:rPr>
        <w:t xml:space="preserve"> </w:t>
      </w:r>
      <w:r>
        <w:t>have</w:t>
      </w:r>
      <w:r>
        <w:rPr>
          <w:spacing w:val="-2"/>
        </w:rPr>
        <w:t xml:space="preserve"> </w:t>
      </w:r>
      <w:r>
        <w:t>a</w:t>
      </w:r>
      <w:r>
        <w:rPr>
          <w:spacing w:val="-4"/>
        </w:rPr>
        <w:t xml:space="preserve"> </w:t>
      </w:r>
      <w:r>
        <w:t>special</w:t>
      </w:r>
      <w:r>
        <w:rPr>
          <w:spacing w:val="-3"/>
        </w:rPr>
        <w:t xml:space="preserve"> </w:t>
      </w:r>
      <w:r>
        <w:t>need</w:t>
      </w:r>
      <w:r>
        <w:rPr>
          <w:spacing w:val="-2"/>
        </w:rPr>
        <w:t xml:space="preserve"> </w:t>
      </w:r>
      <w:r>
        <w:t>and/</w:t>
      </w:r>
      <w:r>
        <w:rPr>
          <w:spacing w:val="-3"/>
        </w:rPr>
        <w:t xml:space="preserve"> </w:t>
      </w:r>
      <w:r>
        <w:t>or</w:t>
      </w:r>
      <w:r>
        <w:rPr>
          <w:spacing w:val="-3"/>
        </w:rPr>
        <w:t xml:space="preserve"> </w:t>
      </w:r>
      <w:r>
        <w:t>a</w:t>
      </w:r>
      <w:r>
        <w:rPr>
          <w:spacing w:val="-2"/>
        </w:rPr>
        <w:t xml:space="preserve"> </w:t>
      </w:r>
      <w:r>
        <w:t>disability. These</w:t>
      </w:r>
      <w:r>
        <w:rPr>
          <w:spacing w:val="-4"/>
        </w:rPr>
        <w:t xml:space="preserve"> </w:t>
      </w:r>
      <w:r>
        <w:t>are</w:t>
      </w:r>
      <w:r>
        <w:rPr>
          <w:spacing w:val="-4"/>
        </w:rPr>
        <w:t xml:space="preserve"> </w:t>
      </w:r>
      <w:r>
        <w:t>explained</w:t>
      </w:r>
      <w:r>
        <w:rPr>
          <w:spacing w:val="-4"/>
        </w:rPr>
        <w:t xml:space="preserve"> </w:t>
      </w:r>
      <w:r>
        <w:t>more</w:t>
      </w:r>
      <w:r>
        <w:rPr>
          <w:spacing w:val="-4"/>
        </w:rPr>
        <w:t xml:space="preserve"> </w:t>
      </w:r>
      <w:r>
        <w:t>fully</w:t>
      </w:r>
      <w:r>
        <w:rPr>
          <w:spacing w:val="-1"/>
        </w:rPr>
        <w:t xml:space="preserve"> </w:t>
      </w:r>
      <w:r>
        <w:t>in</w:t>
      </w:r>
      <w:r>
        <w:rPr>
          <w:spacing w:val="-4"/>
        </w:rPr>
        <w:t xml:space="preserve"> </w:t>
      </w:r>
      <w:r>
        <w:t>the</w:t>
      </w:r>
      <w:r>
        <w:rPr>
          <w:spacing w:val="-2"/>
        </w:rPr>
        <w:t xml:space="preserve"> </w:t>
      </w:r>
      <w:r>
        <w:t>appendices. The Code of Practice, describes four broad areas of Special Educational Needs and Disabilities:</w:t>
      </w:r>
    </w:p>
    <w:p w14:paraId="0079E08B" w14:textId="77777777" w:rsidR="009F6EB2" w:rsidRDefault="009F6EB2">
      <w:pPr>
        <w:pStyle w:val="BodyText"/>
        <w:spacing w:before="28"/>
      </w:pPr>
    </w:p>
    <w:p w14:paraId="5EA7D7F0" w14:textId="77777777" w:rsidR="009F6EB2" w:rsidRDefault="006E4553">
      <w:pPr>
        <w:pStyle w:val="ListParagraph"/>
        <w:numPr>
          <w:ilvl w:val="0"/>
          <w:numId w:val="6"/>
        </w:numPr>
        <w:tabs>
          <w:tab w:val="left" w:pos="869"/>
        </w:tabs>
        <w:spacing w:line="247" w:lineRule="auto"/>
        <w:ind w:right="752"/>
      </w:pPr>
      <w:r>
        <w:rPr>
          <w:b/>
          <w:u w:val="single"/>
        </w:rPr>
        <w:t>Communication</w:t>
      </w:r>
      <w:r>
        <w:rPr>
          <w:b/>
          <w:spacing w:val="-6"/>
          <w:u w:val="single"/>
        </w:rPr>
        <w:t xml:space="preserve"> </w:t>
      </w:r>
      <w:r>
        <w:rPr>
          <w:b/>
          <w:u w:val="single"/>
        </w:rPr>
        <w:t>and</w:t>
      </w:r>
      <w:r>
        <w:rPr>
          <w:b/>
          <w:spacing w:val="-5"/>
          <w:u w:val="single"/>
        </w:rPr>
        <w:t xml:space="preserve"> </w:t>
      </w:r>
      <w:r>
        <w:rPr>
          <w:b/>
          <w:u w:val="single"/>
        </w:rPr>
        <w:t>Interaction</w:t>
      </w:r>
      <w:r>
        <w:rPr>
          <w:b/>
          <w:spacing w:val="-4"/>
          <w:u w:val="single"/>
        </w:rPr>
        <w:t xml:space="preserve"> </w:t>
      </w:r>
      <w:r>
        <w:t>(e.g.</w:t>
      </w:r>
      <w:r>
        <w:rPr>
          <w:spacing w:val="-4"/>
        </w:rPr>
        <w:t xml:space="preserve"> </w:t>
      </w:r>
      <w:r>
        <w:t>autistic</w:t>
      </w:r>
      <w:r>
        <w:rPr>
          <w:spacing w:val="-2"/>
        </w:rPr>
        <w:t xml:space="preserve"> </w:t>
      </w:r>
      <w:r>
        <w:t>spectrum,</w:t>
      </w:r>
      <w:r>
        <w:rPr>
          <w:spacing w:val="-4"/>
        </w:rPr>
        <w:t xml:space="preserve"> </w:t>
      </w:r>
      <w:r>
        <w:t>Asperger’s</w:t>
      </w:r>
      <w:r>
        <w:rPr>
          <w:spacing w:val="-2"/>
        </w:rPr>
        <w:t xml:space="preserve"> </w:t>
      </w:r>
      <w:r>
        <w:t>Syndrome</w:t>
      </w:r>
      <w:r>
        <w:rPr>
          <w:spacing w:val="-5"/>
        </w:rPr>
        <w:t xml:space="preserve"> </w:t>
      </w:r>
      <w:r>
        <w:t>and</w:t>
      </w:r>
      <w:r>
        <w:rPr>
          <w:spacing w:val="-3"/>
        </w:rPr>
        <w:t xml:space="preserve"> </w:t>
      </w:r>
      <w:r>
        <w:t>language disorders, Selective Mutism, stammering, understanding, speech)</w:t>
      </w:r>
    </w:p>
    <w:p w14:paraId="6813E8CE" w14:textId="77777777" w:rsidR="009F6EB2" w:rsidRDefault="006E4553">
      <w:pPr>
        <w:pStyle w:val="ListParagraph"/>
        <w:numPr>
          <w:ilvl w:val="0"/>
          <w:numId w:val="6"/>
        </w:numPr>
        <w:tabs>
          <w:tab w:val="left" w:pos="866"/>
          <w:tab w:val="left" w:pos="869"/>
        </w:tabs>
        <w:spacing w:before="21" w:line="247" w:lineRule="auto"/>
        <w:ind w:right="460"/>
      </w:pPr>
      <w:r>
        <w:rPr>
          <w:b/>
          <w:u w:val="single"/>
        </w:rPr>
        <w:t>Cognition</w:t>
      </w:r>
      <w:r>
        <w:rPr>
          <w:b/>
          <w:spacing w:val="-6"/>
          <w:u w:val="single"/>
        </w:rPr>
        <w:t xml:space="preserve"> </w:t>
      </w:r>
      <w:r>
        <w:rPr>
          <w:b/>
          <w:u w:val="single"/>
        </w:rPr>
        <w:t>and</w:t>
      </w:r>
      <w:r>
        <w:rPr>
          <w:b/>
          <w:spacing w:val="-3"/>
          <w:u w:val="single"/>
        </w:rPr>
        <w:t xml:space="preserve"> </w:t>
      </w:r>
      <w:r>
        <w:rPr>
          <w:b/>
          <w:u w:val="single"/>
        </w:rPr>
        <w:t>Learning</w:t>
      </w:r>
      <w:r>
        <w:rPr>
          <w:b/>
          <w:spacing w:val="-3"/>
          <w:u w:val="single"/>
        </w:rPr>
        <w:t xml:space="preserve"> </w:t>
      </w:r>
      <w:r>
        <w:rPr>
          <w:b/>
          <w:u w:val="single"/>
        </w:rPr>
        <w:t>(</w:t>
      </w:r>
      <w:r>
        <w:t>e.g.</w:t>
      </w:r>
      <w:r>
        <w:rPr>
          <w:spacing w:val="-4"/>
        </w:rPr>
        <w:t xml:space="preserve"> </w:t>
      </w:r>
      <w:r>
        <w:t>dyslexia,</w:t>
      </w:r>
      <w:r>
        <w:rPr>
          <w:spacing w:val="-4"/>
        </w:rPr>
        <w:t xml:space="preserve"> </w:t>
      </w:r>
      <w:r>
        <w:t>dyspraxia</w:t>
      </w:r>
      <w:r>
        <w:rPr>
          <w:spacing w:val="-3"/>
        </w:rPr>
        <w:t xml:space="preserve"> </w:t>
      </w:r>
      <w:r>
        <w:t>and</w:t>
      </w:r>
      <w:r>
        <w:rPr>
          <w:spacing w:val="-3"/>
        </w:rPr>
        <w:t xml:space="preserve"> </w:t>
      </w:r>
      <w:r>
        <w:t>dyscalculia;</w:t>
      </w:r>
      <w:r>
        <w:rPr>
          <w:spacing w:val="-2"/>
        </w:rPr>
        <w:t xml:space="preserve"> </w:t>
      </w:r>
      <w:r>
        <w:t>moderate</w:t>
      </w:r>
      <w:r>
        <w:rPr>
          <w:spacing w:val="-2"/>
        </w:rPr>
        <w:t xml:space="preserve"> </w:t>
      </w:r>
      <w:r>
        <w:t>learning</w:t>
      </w:r>
      <w:r>
        <w:rPr>
          <w:spacing w:val="-3"/>
        </w:rPr>
        <w:t xml:space="preserve"> </w:t>
      </w:r>
      <w:r>
        <w:t>difficulties, global developmental delay)</w:t>
      </w:r>
    </w:p>
    <w:p w14:paraId="5ED70B3D" w14:textId="77777777" w:rsidR="009F6EB2" w:rsidRDefault="006E4553">
      <w:pPr>
        <w:pStyle w:val="ListParagraph"/>
        <w:numPr>
          <w:ilvl w:val="0"/>
          <w:numId w:val="6"/>
        </w:numPr>
        <w:tabs>
          <w:tab w:val="left" w:pos="866"/>
          <w:tab w:val="left" w:pos="869"/>
        </w:tabs>
        <w:spacing w:before="22" w:line="247" w:lineRule="auto"/>
        <w:ind w:right="792"/>
      </w:pPr>
      <w:r>
        <w:rPr>
          <w:b/>
          <w:u w:val="single"/>
        </w:rPr>
        <w:t>Social,</w:t>
      </w:r>
      <w:r>
        <w:rPr>
          <w:b/>
          <w:spacing w:val="-3"/>
          <w:u w:val="single"/>
        </w:rPr>
        <w:t xml:space="preserve"> </w:t>
      </w:r>
      <w:r>
        <w:rPr>
          <w:b/>
          <w:u w:val="single"/>
        </w:rPr>
        <w:t>Emotional</w:t>
      </w:r>
      <w:r>
        <w:rPr>
          <w:b/>
          <w:spacing w:val="-1"/>
          <w:u w:val="single"/>
        </w:rPr>
        <w:t xml:space="preserve"> </w:t>
      </w:r>
      <w:r>
        <w:rPr>
          <w:b/>
          <w:u w:val="single"/>
        </w:rPr>
        <w:t>and</w:t>
      </w:r>
      <w:r>
        <w:rPr>
          <w:b/>
          <w:spacing w:val="-7"/>
          <w:u w:val="single"/>
        </w:rPr>
        <w:t xml:space="preserve"> </w:t>
      </w:r>
      <w:r>
        <w:rPr>
          <w:b/>
          <w:u w:val="single"/>
        </w:rPr>
        <w:t>Mental</w:t>
      </w:r>
      <w:r>
        <w:rPr>
          <w:b/>
          <w:spacing w:val="-1"/>
          <w:u w:val="single"/>
        </w:rPr>
        <w:t xml:space="preserve"> </w:t>
      </w:r>
      <w:r>
        <w:rPr>
          <w:b/>
          <w:u w:val="single"/>
        </w:rPr>
        <w:t>Health</w:t>
      </w:r>
      <w:r>
        <w:rPr>
          <w:b/>
          <w:spacing w:val="-3"/>
          <w:u w:val="single"/>
        </w:rPr>
        <w:t xml:space="preserve"> </w:t>
      </w:r>
      <w:r>
        <w:t>(e.g.</w:t>
      </w:r>
      <w:r>
        <w:rPr>
          <w:spacing w:val="-4"/>
        </w:rPr>
        <w:t xml:space="preserve"> </w:t>
      </w:r>
      <w:r>
        <w:t>ADHD,</w:t>
      </w:r>
      <w:r>
        <w:rPr>
          <w:spacing w:val="-1"/>
        </w:rPr>
        <w:t xml:space="preserve"> </w:t>
      </w:r>
      <w:proofErr w:type="gramStart"/>
      <w:r>
        <w:t>Conduct</w:t>
      </w:r>
      <w:proofErr w:type="gramEnd"/>
      <w:r>
        <w:rPr>
          <w:spacing w:val="-4"/>
        </w:rPr>
        <w:t xml:space="preserve"> </w:t>
      </w:r>
      <w:r>
        <w:t>disorders,</w:t>
      </w:r>
      <w:r>
        <w:rPr>
          <w:spacing w:val="-6"/>
        </w:rPr>
        <w:t xml:space="preserve"> </w:t>
      </w:r>
      <w:r>
        <w:t>attachment</w:t>
      </w:r>
      <w:r>
        <w:rPr>
          <w:spacing w:val="-4"/>
        </w:rPr>
        <w:t xml:space="preserve"> </w:t>
      </w:r>
      <w:r>
        <w:t>disorders, emotional difficulties, mental health difficulties including anxiety and depression)</w:t>
      </w:r>
    </w:p>
    <w:p w14:paraId="7AD70C48" w14:textId="77777777" w:rsidR="009F6EB2" w:rsidRDefault="006E4553">
      <w:pPr>
        <w:pStyle w:val="ListParagraph"/>
        <w:numPr>
          <w:ilvl w:val="0"/>
          <w:numId w:val="6"/>
        </w:numPr>
        <w:tabs>
          <w:tab w:val="left" w:pos="867"/>
        </w:tabs>
        <w:spacing w:before="23"/>
        <w:ind w:left="867" w:hanging="358"/>
      </w:pPr>
      <w:r>
        <w:rPr>
          <w:b/>
          <w:u w:val="single"/>
        </w:rPr>
        <w:t>Physical</w:t>
      </w:r>
      <w:r>
        <w:rPr>
          <w:b/>
          <w:spacing w:val="-10"/>
          <w:u w:val="single"/>
        </w:rPr>
        <w:t xml:space="preserve"> </w:t>
      </w:r>
      <w:r>
        <w:rPr>
          <w:b/>
          <w:u w:val="single"/>
        </w:rPr>
        <w:t>and</w:t>
      </w:r>
      <w:r>
        <w:rPr>
          <w:b/>
          <w:spacing w:val="-7"/>
          <w:u w:val="single"/>
        </w:rPr>
        <w:t xml:space="preserve"> </w:t>
      </w:r>
      <w:r>
        <w:rPr>
          <w:b/>
          <w:u w:val="single"/>
        </w:rPr>
        <w:t>Sensory</w:t>
      </w:r>
      <w:r>
        <w:rPr>
          <w:b/>
          <w:spacing w:val="-9"/>
          <w:u w:val="single"/>
        </w:rPr>
        <w:t xml:space="preserve"> </w:t>
      </w:r>
      <w:r>
        <w:rPr>
          <w:b/>
          <w:u w:val="single"/>
        </w:rPr>
        <w:t>(</w:t>
      </w:r>
      <w:r>
        <w:t>Hearing</w:t>
      </w:r>
      <w:r>
        <w:rPr>
          <w:spacing w:val="-7"/>
        </w:rPr>
        <w:t xml:space="preserve"> </w:t>
      </w:r>
      <w:r>
        <w:t>impaired,</w:t>
      </w:r>
      <w:r>
        <w:rPr>
          <w:spacing w:val="-8"/>
        </w:rPr>
        <w:t xml:space="preserve"> </w:t>
      </w:r>
      <w:r>
        <w:t>visually</w:t>
      </w:r>
      <w:r>
        <w:rPr>
          <w:spacing w:val="-6"/>
        </w:rPr>
        <w:t xml:space="preserve"> </w:t>
      </w:r>
      <w:r>
        <w:t>impaired,</w:t>
      </w:r>
      <w:r>
        <w:rPr>
          <w:spacing w:val="-6"/>
        </w:rPr>
        <w:t xml:space="preserve"> </w:t>
      </w:r>
      <w:r>
        <w:t>sensory</w:t>
      </w:r>
      <w:r>
        <w:rPr>
          <w:spacing w:val="-7"/>
        </w:rPr>
        <w:t xml:space="preserve"> </w:t>
      </w:r>
      <w:r>
        <w:t>processing</w:t>
      </w:r>
      <w:r>
        <w:rPr>
          <w:spacing w:val="-7"/>
        </w:rPr>
        <w:t xml:space="preserve"> </w:t>
      </w:r>
      <w:r>
        <w:rPr>
          <w:spacing w:val="-2"/>
        </w:rPr>
        <w:t>difficulties)</w:t>
      </w:r>
    </w:p>
    <w:p w14:paraId="26FF204B" w14:textId="77777777" w:rsidR="009F6EB2" w:rsidRDefault="009F6EB2">
      <w:pPr>
        <w:pStyle w:val="BodyText"/>
        <w:spacing w:before="33"/>
      </w:pPr>
    </w:p>
    <w:p w14:paraId="248693B9" w14:textId="77777777" w:rsidR="009F6EB2" w:rsidRDefault="006E4553">
      <w:pPr>
        <w:pStyle w:val="Heading1"/>
        <w:spacing w:before="1"/>
        <w:ind w:left="514"/>
        <w:rPr>
          <w:u w:val="none"/>
        </w:rPr>
      </w:pPr>
      <w:r>
        <w:t>(see</w:t>
      </w:r>
      <w:r>
        <w:rPr>
          <w:spacing w:val="-4"/>
        </w:rPr>
        <w:t xml:space="preserve"> </w:t>
      </w:r>
      <w:r>
        <w:t>Code</w:t>
      </w:r>
      <w:r>
        <w:rPr>
          <w:spacing w:val="-4"/>
        </w:rPr>
        <w:t xml:space="preserve"> </w:t>
      </w:r>
      <w:r>
        <w:t>of</w:t>
      </w:r>
      <w:r>
        <w:rPr>
          <w:spacing w:val="-2"/>
        </w:rPr>
        <w:t xml:space="preserve"> </w:t>
      </w:r>
      <w:r>
        <w:t>Practice</w:t>
      </w:r>
      <w:r>
        <w:rPr>
          <w:spacing w:val="-4"/>
        </w:rPr>
        <w:t xml:space="preserve"> </w:t>
      </w:r>
      <w:r>
        <w:t>p.</w:t>
      </w:r>
      <w:r>
        <w:rPr>
          <w:spacing w:val="-1"/>
        </w:rPr>
        <w:t xml:space="preserve"> </w:t>
      </w:r>
      <w:r>
        <w:t>97-</w:t>
      </w:r>
      <w:r>
        <w:rPr>
          <w:spacing w:val="-5"/>
        </w:rPr>
        <w:t>98)</w:t>
      </w:r>
    </w:p>
    <w:p w14:paraId="59DDD5B4" w14:textId="77777777" w:rsidR="009F6EB2" w:rsidRDefault="009F6EB2">
      <w:pPr>
        <w:pStyle w:val="BodyText"/>
        <w:spacing w:before="25"/>
        <w:rPr>
          <w:b/>
        </w:rPr>
      </w:pPr>
    </w:p>
    <w:p w14:paraId="2E5C4EC1" w14:textId="77777777" w:rsidR="009F6EB2" w:rsidRDefault="006E4553">
      <w:pPr>
        <w:spacing w:line="247" w:lineRule="auto"/>
        <w:ind w:left="173" w:hanging="10"/>
        <w:rPr>
          <w:i/>
        </w:rPr>
      </w:pPr>
      <w:r>
        <w:rPr>
          <w:i/>
        </w:rPr>
        <w:t xml:space="preserve">Note: In the 2014 Code of Practice, </w:t>
      </w:r>
      <w:proofErr w:type="spellStart"/>
      <w:r>
        <w:rPr>
          <w:i/>
        </w:rPr>
        <w:t>behaviour</w:t>
      </w:r>
      <w:proofErr w:type="spellEnd"/>
      <w:r>
        <w:rPr>
          <w:i/>
        </w:rPr>
        <w:t xml:space="preserve"> is no longer regarded as a SEND; the underlying social and emotional difficulties of severe </w:t>
      </w:r>
      <w:proofErr w:type="spellStart"/>
      <w:r>
        <w:rPr>
          <w:i/>
        </w:rPr>
        <w:t>behaviour</w:t>
      </w:r>
      <w:proofErr w:type="spellEnd"/>
      <w:r>
        <w:rPr>
          <w:i/>
        </w:rPr>
        <w:t xml:space="preserve"> </w:t>
      </w:r>
      <w:r>
        <w:rPr>
          <w:i/>
          <w:u w:val="single"/>
        </w:rPr>
        <w:t>are</w:t>
      </w:r>
      <w:r>
        <w:rPr>
          <w:i/>
        </w:rPr>
        <w:t xml:space="preserve"> - </w:t>
      </w:r>
      <w:proofErr w:type="spellStart"/>
      <w:r>
        <w:rPr>
          <w:i/>
        </w:rPr>
        <w:t>e.g</w:t>
      </w:r>
      <w:proofErr w:type="spellEnd"/>
      <w:r>
        <w:rPr>
          <w:i/>
        </w:rPr>
        <w:t xml:space="preserve"> mental health needs. They need to be identified through working</w:t>
      </w:r>
      <w:r>
        <w:rPr>
          <w:i/>
          <w:spacing w:val="-2"/>
        </w:rPr>
        <w:t xml:space="preserve"> </w:t>
      </w:r>
      <w:r>
        <w:rPr>
          <w:i/>
        </w:rPr>
        <w:t>closely</w:t>
      </w:r>
      <w:r>
        <w:rPr>
          <w:i/>
          <w:spacing w:val="-1"/>
        </w:rPr>
        <w:t xml:space="preserve"> </w:t>
      </w:r>
      <w:r>
        <w:rPr>
          <w:i/>
        </w:rPr>
        <w:t>with</w:t>
      </w:r>
      <w:r>
        <w:rPr>
          <w:i/>
          <w:spacing w:val="-4"/>
        </w:rPr>
        <w:t xml:space="preserve"> </w:t>
      </w:r>
      <w:r>
        <w:rPr>
          <w:i/>
        </w:rPr>
        <w:t>the</w:t>
      </w:r>
      <w:r>
        <w:rPr>
          <w:i/>
          <w:spacing w:val="-4"/>
        </w:rPr>
        <w:t xml:space="preserve"> </w:t>
      </w:r>
      <w:r>
        <w:rPr>
          <w:i/>
        </w:rPr>
        <w:t>family</w:t>
      </w:r>
      <w:r>
        <w:rPr>
          <w:i/>
          <w:spacing w:val="-1"/>
        </w:rPr>
        <w:t xml:space="preserve"> </w:t>
      </w:r>
      <w:r>
        <w:rPr>
          <w:i/>
        </w:rPr>
        <w:t>and</w:t>
      </w:r>
      <w:r>
        <w:rPr>
          <w:i/>
          <w:spacing w:val="-2"/>
        </w:rPr>
        <w:t xml:space="preserve"> </w:t>
      </w:r>
      <w:r>
        <w:rPr>
          <w:i/>
        </w:rPr>
        <w:t>child.</w:t>
      </w:r>
      <w:r>
        <w:rPr>
          <w:i/>
          <w:spacing w:val="40"/>
        </w:rPr>
        <w:t xml:space="preserve"> </w:t>
      </w:r>
      <w:r>
        <w:rPr>
          <w:i/>
        </w:rPr>
        <w:t>It</w:t>
      </w:r>
      <w:r>
        <w:rPr>
          <w:i/>
          <w:spacing w:val="-3"/>
        </w:rPr>
        <w:t xml:space="preserve"> </w:t>
      </w:r>
      <w:r>
        <w:rPr>
          <w:i/>
        </w:rPr>
        <w:t>may</w:t>
      </w:r>
      <w:r>
        <w:rPr>
          <w:i/>
          <w:spacing w:val="-1"/>
        </w:rPr>
        <w:t xml:space="preserve"> </w:t>
      </w:r>
      <w:r>
        <w:rPr>
          <w:i/>
        </w:rPr>
        <w:t>be</w:t>
      </w:r>
      <w:r>
        <w:rPr>
          <w:i/>
          <w:spacing w:val="-2"/>
        </w:rPr>
        <w:t xml:space="preserve"> </w:t>
      </w:r>
      <w:r>
        <w:rPr>
          <w:i/>
        </w:rPr>
        <w:t>that</w:t>
      </w:r>
      <w:r>
        <w:rPr>
          <w:i/>
          <w:spacing w:val="-3"/>
        </w:rPr>
        <w:t xml:space="preserve"> </w:t>
      </w:r>
      <w:r>
        <w:rPr>
          <w:i/>
        </w:rPr>
        <w:t>these</w:t>
      </w:r>
      <w:r>
        <w:rPr>
          <w:i/>
          <w:spacing w:val="-2"/>
        </w:rPr>
        <w:t xml:space="preserve"> </w:t>
      </w:r>
      <w:r>
        <w:rPr>
          <w:i/>
        </w:rPr>
        <w:t>needs</w:t>
      </w:r>
      <w:r>
        <w:rPr>
          <w:i/>
          <w:spacing w:val="-1"/>
        </w:rPr>
        <w:t xml:space="preserve"> </w:t>
      </w:r>
      <w:r>
        <w:rPr>
          <w:i/>
        </w:rPr>
        <w:t>are</w:t>
      </w:r>
      <w:r>
        <w:rPr>
          <w:i/>
          <w:spacing w:val="-4"/>
        </w:rPr>
        <w:t xml:space="preserve"> </w:t>
      </w:r>
      <w:r>
        <w:rPr>
          <w:i/>
        </w:rPr>
        <w:t>met</w:t>
      </w:r>
      <w:r>
        <w:rPr>
          <w:i/>
          <w:spacing w:val="-3"/>
        </w:rPr>
        <w:t xml:space="preserve"> </w:t>
      </w:r>
      <w:r>
        <w:rPr>
          <w:i/>
        </w:rPr>
        <w:t>through</w:t>
      </w:r>
      <w:r>
        <w:rPr>
          <w:i/>
          <w:spacing w:val="-5"/>
        </w:rPr>
        <w:t xml:space="preserve"> </w:t>
      </w:r>
      <w:r>
        <w:rPr>
          <w:i/>
        </w:rPr>
        <w:t>SEND</w:t>
      </w:r>
      <w:r>
        <w:rPr>
          <w:i/>
          <w:spacing w:val="-2"/>
        </w:rPr>
        <w:t xml:space="preserve"> </w:t>
      </w:r>
      <w:r>
        <w:rPr>
          <w:i/>
        </w:rPr>
        <w:t>support and/or other plans for example Early Help.</w:t>
      </w:r>
    </w:p>
    <w:p w14:paraId="26F04089" w14:textId="77777777" w:rsidR="009F6EB2" w:rsidRDefault="009F6EB2">
      <w:pPr>
        <w:pStyle w:val="BodyText"/>
        <w:spacing w:before="51"/>
        <w:rPr>
          <w:i/>
        </w:rPr>
      </w:pPr>
    </w:p>
    <w:p w14:paraId="69E880A3" w14:textId="77777777" w:rsidR="009F6EB2" w:rsidRDefault="006E4553">
      <w:pPr>
        <w:ind w:left="163"/>
        <w:rPr>
          <w:b/>
        </w:rPr>
      </w:pPr>
      <w:r>
        <w:rPr>
          <w:b/>
          <w:color w:val="212121"/>
          <w:u w:val="single" w:color="212121"/>
        </w:rPr>
        <w:t>Children</w:t>
      </w:r>
      <w:r>
        <w:rPr>
          <w:b/>
          <w:color w:val="212121"/>
          <w:spacing w:val="-4"/>
          <w:u w:val="single" w:color="212121"/>
        </w:rPr>
        <w:t xml:space="preserve"> </w:t>
      </w:r>
      <w:r>
        <w:rPr>
          <w:b/>
          <w:color w:val="212121"/>
          <w:u w:val="single" w:color="212121"/>
        </w:rPr>
        <w:t>with</w:t>
      </w:r>
      <w:r>
        <w:rPr>
          <w:b/>
          <w:color w:val="212121"/>
          <w:spacing w:val="-3"/>
          <w:u w:val="single" w:color="212121"/>
        </w:rPr>
        <w:t xml:space="preserve"> </w:t>
      </w:r>
      <w:r>
        <w:rPr>
          <w:b/>
          <w:color w:val="212121"/>
          <w:u w:val="single" w:color="212121"/>
        </w:rPr>
        <w:t>a</w:t>
      </w:r>
      <w:r>
        <w:rPr>
          <w:b/>
          <w:color w:val="212121"/>
          <w:spacing w:val="-3"/>
          <w:u w:val="single" w:color="212121"/>
        </w:rPr>
        <w:t xml:space="preserve"> </w:t>
      </w:r>
      <w:r>
        <w:rPr>
          <w:b/>
          <w:color w:val="212121"/>
          <w:spacing w:val="-2"/>
          <w:u w:val="single" w:color="212121"/>
        </w:rPr>
        <w:t>disability</w:t>
      </w:r>
    </w:p>
    <w:p w14:paraId="179BE840" w14:textId="77777777" w:rsidR="009F6EB2" w:rsidRDefault="009F6EB2">
      <w:pPr>
        <w:pStyle w:val="BodyText"/>
        <w:rPr>
          <w:b/>
        </w:rPr>
      </w:pPr>
    </w:p>
    <w:p w14:paraId="53299C77" w14:textId="77777777" w:rsidR="009F6EB2" w:rsidRDefault="009F6EB2">
      <w:pPr>
        <w:pStyle w:val="BodyText"/>
        <w:spacing w:before="48"/>
        <w:rPr>
          <w:b/>
        </w:rPr>
      </w:pPr>
    </w:p>
    <w:p w14:paraId="7E646A6D" w14:textId="77777777" w:rsidR="009F6EB2" w:rsidRDefault="006E4553">
      <w:pPr>
        <w:pStyle w:val="BodyText"/>
        <w:spacing w:line="266" w:lineRule="auto"/>
        <w:ind w:left="173" w:hanging="10"/>
      </w:pPr>
      <w:r>
        <w:rPr>
          <w:color w:val="212121"/>
        </w:rPr>
        <w:t xml:space="preserve">A </w:t>
      </w:r>
      <w:r>
        <w:rPr>
          <w:b/>
          <w:color w:val="212121"/>
          <w:u w:val="single" w:color="212121"/>
        </w:rPr>
        <w:t>disability</w:t>
      </w:r>
      <w:r>
        <w:rPr>
          <w:b/>
          <w:color w:val="212121"/>
        </w:rPr>
        <w:t xml:space="preserve"> </w:t>
      </w:r>
      <w:r>
        <w:rPr>
          <w:color w:val="212121"/>
        </w:rPr>
        <w:t xml:space="preserve">is “a physical or mental </w:t>
      </w:r>
      <w:r>
        <w:rPr>
          <w:b/>
          <w:color w:val="212121"/>
        </w:rPr>
        <w:t xml:space="preserve">impairment </w:t>
      </w:r>
      <w:r>
        <w:rPr>
          <w:color w:val="212121"/>
        </w:rPr>
        <w:t xml:space="preserve">which has a substantial and long-term adverse effect on your ability to carry out normal day-to-day activities” (Equality Act 2010) </w:t>
      </w:r>
      <w:r>
        <w:t>requiring special provision to be made</w:t>
      </w:r>
      <w:r>
        <w:rPr>
          <w:spacing w:val="-2"/>
        </w:rPr>
        <w:t xml:space="preserve"> </w:t>
      </w:r>
      <w:r>
        <w:t>in</w:t>
      </w:r>
      <w:r>
        <w:rPr>
          <w:spacing w:val="-4"/>
        </w:rPr>
        <w:t xml:space="preserve"> </w:t>
      </w:r>
      <w:r>
        <w:t>school. For</w:t>
      </w:r>
      <w:r>
        <w:rPr>
          <w:spacing w:val="-3"/>
        </w:rPr>
        <w:t xml:space="preserve"> </w:t>
      </w:r>
      <w:r>
        <w:t>some</w:t>
      </w:r>
      <w:r>
        <w:rPr>
          <w:spacing w:val="-2"/>
        </w:rPr>
        <w:t xml:space="preserve"> </w:t>
      </w:r>
      <w:r>
        <w:t>children</w:t>
      </w:r>
      <w:r>
        <w:rPr>
          <w:spacing w:val="-4"/>
        </w:rPr>
        <w:t xml:space="preserve"> </w:t>
      </w:r>
      <w:r>
        <w:t>this</w:t>
      </w:r>
      <w:r>
        <w:rPr>
          <w:spacing w:val="-4"/>
        </w:rPr>
        <w:t xml:space="preserve"> </w:t>
      </w:r>
      <w:r>
        <w:t>may</w:t>
      </w:r>
      <w:r>
        <w:rPr>
          <w:spacing w:val="-4"/>
        </w:rPr>
        <w:t xml:space="preserve"> </w:t>
      </w:r>
      <w:r>
        <w:t>require</w:t>
      </w:r>
      <w:r>
        <w:rPr>
          <w:spacing w:val="-4"/>
        </w:rPr>
        <w:t xml:space="preserve"> </w:t>
      </w:r>
      <w:r>
        <w:t>minimal</w:t>
      </w:r>
      <w:r>
        <w:rPr>
          <w:spacing w:val="-3"/>
        </w:rPr>
        <w:t xml:space="preserve"> </w:t>
      </w:r>
      <w:r>
        <w:t>intervention</w:t>
      </w:r>
      <w:r>
        <w:rPr>
          <w:spacing w:val="-2"/>
        </w:rPr>
        <w:t xml:space="preserve"> </w:t>
      </w:r>
      <w:r>
        <w:t>and</w:t>
      </w:r>
      <w:r>
        <w:rPr>
          <w:spacing w:val="-2"/>
        </w:rPr>
        <w:t xml:space="preserve"> </w:t>
      </w:r>
      <w:r>
        <w:t>support over</w:t>
      </w:r>
      <w:r>
        <w:rPr>
          <w:spacing w:val="-3"/>
        </w:rPr>
        <w:t xml:space="preserve"> </w:t>
      </w:r>
      <w:r>
        <w:t>a</w:t>
      </w:r>
      <w:r>
        <w:rPr>
          <w:spacing w:val="-2"/>
        </w:rPr>
        <w:t xml:space="preserve"> </w:t>
      </w:r>
      <w:r>
        <w:t>short</w:t>
      </w:r>
      <w:r>
        <w:rPr>
          <w:spacing w:val="-3"/>
        </w:rPr>
        <w:t xml:space="preserve"> </w:t>
      </w:r>
      <w:r>
        <w:t>period</w:t>
      </w:r>
      <w:r>
        <w:rPr>
          <w:spacing w:val="-2"/>
        </w:rPr>
        <w:t xml:space="preserve"> </w:t>
      </w:r>
      <w:r>
        <w:t>of time. Other children may require very high levels of additional support throughout their time at school.</w:t>
      </w:r>
    </w:p>
    <w:p w14:paraId="44AD23AB" w14:textId="77777777" w:rsidR="009F6EB2" w:rsidRDefault="009F6EB2">
      <w:pPr>
        <w:pStyle w:val="BodyText"/>
        <w:spacing w:before="178"/>
      </w:pPr>
    </w:p>
    <w:p w14:paraId="413E2C77" w14:textId="77777777" w:rsidR="009F6EB2" w:rsidRDefault="006E4553">
      <w:pPr>
        <w:spacing w:line="266" w:lineRule="auto"/>
        <w:ind w:left="173" w:hanging="10"/>
        <w:rPr>
          <w:b/>
          <w:i/>
        </w:rPr>
      </w:pPr>
      <w:r>
        <w:rPr>
          <w:b/>
          <w:i/>
        </w:rPr>
        <w:t>Parents</w:t>
      </w:r>
      <w:r>
        <w:rPr>
          <w:b/>
          <w:i/>
          <w:spacing w:val="-4"/>
        </w:rPr>
        <w:t xml:space="preserve"> </w:t>
      </w:r>
      <w:r>
        <w:rPr>
          <w:b/>
          <w:i/>
        </w:rPr>
        <w:t>may</w:t>
      </w:r>
      <w:r>
        <w:rPr>
          <w:b/>
          <w:i/>
          <w:spacing w:val="-2"/>
        </w:rPr>
        <w:t xml:space="preserve"> </w:t>
      </w:r>
      <w:r>
        <w:rPr>
          <w:b/>
          <w:i/>
        </w:rPr>
        <w:t>or</w:t>
      </w:r>
      <w:r>
        <w:rPr>
          <w:b/>
          <w:i/>
          <w:spacing w:val="-3"/>
        </w:rPr>
        <w:t xml:space="preserve"> </w:t>
      </w:r>
      <w:r>
        <w:rPr>
          <w:b/>
          <w:i/>
        </w:rPr>
        <w:t>may</w:t>
      </w:r>
      <w:r>
        <w:rPr>
          <w:b/>
          <w:i/>
          <w:spacing w:val="-2"/>
        </w:rPr>
        <w:t xml:space="preserve"> </w:t>
      </w:r>
      <w:r>
        <w:rPr>
          <w:b/>
          <w:i/>
        </w:rPr>
        <w:t>not</w:t>
      </w:r>
      <w:r>
        <w:rPr>
          <w:b/>
          <w:i/>
          <w:spacing w:val="-1"/>
        </w:rPr>
        <w:t xml:space="preserve"> </w:t>
      </w:r>
      <w:r>
        <w:rPr>
          <w:b/>
          <w:i/>
        </w:rPr>
        <w:t>be</w:t>
      </w:r>
      <w:r>
        <w:rPr>
          <w:b/>
          <w:i/>
          <w:spacing w:val="-5"/>
        </w:rPr>
        <w:t xml:space="preserve"> </w:t>
      </w:r>
      <w:r>
        <w:rPr>
          <w:b/>
          <w:i/>
        </w:rPr>
        <w:t>aware</w:t>
      </w:r>
      <w:r>
        <w:rPr>
          <w:b/>
          <w:i/>
          <w:spacing w:val="-4"/>
        </w:rPr>
        <w:t xml:space="preserve"> </w:t>
      </w:r>
      <w:r>
        <w:rPr>
          <w:b/>
          <w:i/>
        </w:rPr>
        <w:t>that</w:t>
      </w:r>
      <w:r>
        <w:rPr>
          <w:b/>
          <w:i/>
          <w:spacing w:val="-3"/>
        </w:rPr>
        <w:t xml:space="preserve"> </w:t>
      </w:r>
      <w:r>
        <w:rPr>
          <w:b/>
          <w:i/>
        </w:rPr>
        <w:t>their</w:t>
      </w:r>
      <w:r>
        <w:rPr>
          <w:b/>
          <w:i/>
          <w:spacing w:val="-3"/>
        </w:rPr>
        <w:t xml:space="preserve"> </w:t>
      </w:r>
      <w:r>
        <w:rPr>
          <w:b/>
          <w:i/>
        </w:rPr>
        <w:t>child</w:t>
      </w:r>
      <w:r>
        <w:rPr>
          <w:b/>
          <w:i/>
          <w:spacing w:val="-4"/>
        </w:rPr>
        <w:t xml:space="preserve"> </w:t>
      </w:r>
      <w:r>
        <w:rPr>
          <w:b/>
          <w:i/>
        </w:rPr>
        <w:t>has</w:t>
      </w:r>
      <w:r>
        <w:rPr>
          <w:b/>
          <w:i/>
          <w:spacing w:val="-2"/>
        </w:rPr>
        <w:t xml:space="preserve"> </w:t>
      </w:r>
      <w:r>
        <w:rPr>
          <w:b/>
          <w:i/>
        </w:rPr>
        <w:t>Special</w:t>
      </w:r>
      <w:r>
        <w:rPr>
          <w:b/>
          <w:i/>
          <w:spacing w:val="-3"/>
        </w:rPr>
        <w:t xml:space="preserve"> </w:t>
      </w:r>
      <w:r>
        <w:rPr>
          <w:b/>
          <w:i/>
        </w:rPr>
        <w:t>Educational</w:t>
      </w:r>
      <w:r>
        <w:rPr>
          <w:b/>
          <w:i/>
          <w:spacing w:val="-1"/>
        </w:rPr>
        <w:t xml:space="preserve"> </w:t>
      </w:r>
      <w:r>
        <w:rPr>
          <w:b/>
          <w:i/>
        </w:rPr>
        <w:t>Need</w:t>
      </w:r>
      <w:r>
        <w:rPr>
          <w:b/>
          <w:i/>
          <w:spacing w:val="-2"/>
        </w:rPr>
        <w:t xml:space="preserve"> </w:t>
      </w:r>
      <w:r>
        <w:rPr>
          <w:b/>
          <w:i/>
        </w:rPr>
        <w:t>or</w:t>
      </w:r>
      <w:r>
        <w:rPr>
          <w:b/>
          <w:i/>
          <w:spacing w:val="-1"/>
        </w:rPr>
        <w:t xml:space="preserve"> </w:t>
      </w:r>
      <w:r>
        <w:rPr>
          <w:b/>
          <w:i/>
        </w:rPr>
        <w:t>a</w:t>
      </w:r>
      <w:r>
        <w:rPr>
          <w:b/>
          <w:i/>
          <w:spacing w:val="-4"/>
        </w:rPr>
        <w:t xml:space="preserve"> </w:t>
      </w:r>
      <w:r>
        <w:rPr>
          <w:b/>
          <w:i/>
        </w:rPr>
        <w:t>Disability</w:t>
      </w:r>
      <w:r>
        <w:rPr>
          <w:b/>
          <w:i/>
          <w:spacing w:val="-2"/>
        </w:rPr>
        <w:t xml:space="preserve"> </w:t>
      </w:r>
      <w:r>
        <w:rPr>
          <w:b/>
          <w:i/>
        </w:rPr>
        <w:t>when they start nursery or school.</w:t>
      </w:r>
      <w:r>
        <w:rPr>
          <w:b/>
          <w:i/>
          <w:spacing w:val="40"/>
        </w:rPr>
        <w:t xml:space="preserve"> </w:t>
      </w:r>
      <w:r>
        <w:rPr>
          <w:b/>
          <w:i/>
        </w:rPr>
        <w:t>We would therefore encourage all parents to share what they know</w:t>
      </w:r>
    </w:p>
    <w:p w14:paraId="76D7CA94" w14:textId="1D95BEF8" w:rsidR="009F6EB2" w:rsidRDefault="006E4553" w:rsidP="0000120C">
      <w:pPr>
        <w:spacing w:line="266" w:lineRule="auto"/>
        <w:ind w:left="173" w:right="249"/>
        <w:rPr>
          <w:b/>
          <w:i/>
        </w:rPr>
        <w:sectPr w:rsidR="009F6EB2">
          <w:pgSz w:w="11910" w:h="16840"/>
          <w:pgMar w:top="960" w:right="566" w:bottom="1240" w:left="566" w:header="0" w:footer="1044" w:gutter="0"/>
          <w:cols w:space="720"/>
        </w:sectPr>
      </w:pPr>
      <w:r>
        <w:rPr>
          <w:b/>
          <w:i/>
        </w:rPr>
        <w:t xml:space="preserve">about their child’s needs or about anything that concerns them before their child starts. This important information can be passed on during home visits or following induction meetings or when applying for a school place. A few children benefit from a carefully managed bespoke transition into our </w:t>
      </w:r>
      <w:proofErr w:type="gramStart"/>
      <w:r>
        <w:rPr>
          <w:b/>
          <w:i/>
        </w:rPr>
        <w:t>school</w:t>
      </w:r>
      <w:proofErr w:type="gramEnd"/>
      <w:r>
        <w:rPr>
          <w:b/>
          <w:i/>
        </w:rPr>
        <w:t xml:space="preserve"> and this has to be planned well in advance of their start date - we can only</w:t>
      </w:r>
      <w:r>
        <w:rPr>
          <w:b/>
          <w:i/>
          <w:spacing w:val="-2"/>
        </w:rPr>
        <w:t xml:space="preserve"> </w:t>
      </w:r>
      <w:r>
        <w:rPr>
          <w:b/>
          <w:i/>
        </w:rPr>
        <w:t>do</w:t>
      </w:r>
      <w:r>
        <w:rPr>
          <w:b/>
          <w:i/>
          <w:spacing w:val="-4"/>
        </w:rPr>
        <w:t xml:space="preserve"> </w:t>
      </w:r>
      <w:r>
        <w:rPr>
          <w:b/>
          <w:i/>
        </w:rPr>
        <w:t>this</w:t>
      </w:r>
      <w:r>
        <w:rPr>
          <w:b/>
          <w:i/>
          <w:spacing w:val="-4"/>
        </w:rPr>
        <w:t xml:space="preserve"> </w:t>
      </w:r>
      <w:r>
        <w:rPr>
          <w:b/>
          <w:i/>
        </w:rPr>
        <w:t>if</w:t>
      </w:r>
      <w:r>
        <w:rPr>
          <w:b/>
          <w:i/>
          <w:spacing w:val="-3"/>
        </w:rPr>
        <w:t xml:space="preserve"> </w:t>
      </w:r>
      <w:r>
        <w:rPr>
          <w:b/>
          <w:i/>
        </w:rPr>
        <w:t>we</w:t>
      </w:r>
      <w:r>
        <w:rPr>
          <w:b/>
          <w:i/>
          <w:spacing w:val="-4"/>
        </w:rPr>
        <w:t xml:space="preserve"> </w:t>
      </w:r>
      <w:r>
        <w:rPr>
          <w:b/>
          <w:i/>
        </w:rPr>
        <w:t>know</w:t>
      </w:r>
      <w:r>
        <w:rPr>
          <w:b/>
          <w:i/>
          <w:spacing w:val="-3"/>
        </w:rPr>
        <w:t xml:space="preserve"> </w:t>
      </w:r>
      <w:r>
        <w:rPr>
          <w:b/>
          <w:i/>
        </w:rPr>
        <w:t>about</w:t>
      </w:r>
      <w:r>
        <w:rPr>
          <w:b/>
          <w:i/>
          <w:spacing w:val="-3"/>
        </w:rPr>
        <w:t xml:space="preserve"> </w:t>
      </w:r>
      <w:r>
        <w:rPr>
          <w:b/>
          <w:i/>
        </w:rPr>
        <w:t>their</w:t>
      </w:r>
      <w:r>
        <w:rPr>
          <w:b/>
          <w:i/>
          <w:spacing w:val="-1"/>
        </w:rPr>
        <w:t xml:space="preserve"> </w:t>
      </w:r>
      <w:r>
        <w:rPr>
          <w:b/>
          <w:i/>
        </w:rPr>
        <w:t>additional</w:t>
      </w:r>
      <w:r>
        <w:rPr>
          <w:b/>
          <w:i/>
          <w:spacing w:val="-3"/>
        </w:rPr>
        <w:t xml:space="preserve"> </w:t>
      </w:r>
      <w:r>
        <w:rPr>
          <w:b/>
          <w:i/>
        </w:rPr>
        <w:t>needs.</w:t>
      </w:r>
      <w:r>
        <w:rPr>
          <w:b/>
          <w:i/>
          <w:spacing w:val="40"/>
        </w:rPr>
        <w:t xml:space="preserve"> </w:t>
      </w:r>
      <w:r>
        <w:rPr>
          <w:b/>
          <w:i/>
        </w:rPr>
        <w:t>As</w:t>
      </w:r>
      <w:r>
        <w:rPr>
          <w:b/>
          <w:i/>
          <w:spacing w:val="-2"/>
        </w:rPr>
        <w:t xml:space="preserve"> </w:t>
      </w:r>
      <w:r>
        <w:rPr>
          <w:b/>
          <w:i/>
        </w:rPr>
        <w:t>an</w:t>
      </w:r>
      <w:r>
        <w:rPr>
          <w:b/>
          <w:i/>
          <w:spacing w:val="-4"/>
        </w:rPr>
        <w:t xml:space="preserve"> </w:t>
      </w:r>
      <w:r>
        <w:rPr>
          <w:b/>
          <w:i/>
        </w:rPr>
        <w:t>attachment</w:t>
      </w:r>
      <w:r>
        <w:rPr>
          <w:b/>
          <w:i/>
          <w:spacing w:val="-1"/>
        </w:rPr>
        <w:t xml:space="preserve"> </w:t>
      </w:r>
      <w:r>
        <w:rPr>
          <w:b/>
          <w:i/>
        </w:rPr>
        <w:t>and</w:t>
      </w:r>
      <w:r>
        <w:rPr>
          <w:b/>
          <w:i/>
          <w:spacing w:val="-4"/>
        </w:rPr>
        <w:t xml:space="preserve"> </w:t>
      </w:r>
      <w:r>
        <w:rPr>
          <w:b/>
          <w:i/>
        </w:rPr>
        <w:t>trauma</w:t>
      </w:r>
      <w:r>
        <w:rPr>
          <w:b/>
          <w:i/>
          <w:spacing w:val="-1"/>
        </w:rPr>
        <w:t xml:space="preserve"> </w:t>
      </w:r>
      <w:r>
        <w:rPr>
          <w:b/>
          <w:i/>
        </w:rPr>
        <w:t>aware</w:t>
      </w:r>
      <w:r>
        <w:rPr>
          <w:b/>
          <w:i/>
          <w:spacing w:val="-4"/>
        </w:rPr>
        <w:t xml:space="preserve"> </w:t>
      </w:r>
      <w:r>
        <w:rPr>
          <w:b/>
          <w:i/>
        </w:rPr>
        <w:t>school</w:t>
      </w:r>
      <w:r>
        <w:rPr>
          <w:b/>
          <w:i/>
          <w:spacing w:val="-3"/>
        </w:rPr>
        <w:t xml:space="preserve"> </w:t>
      </w:r>
      <w:r>
        <w:rPr>
          <w:b/>
          <w:i/>
        </w:rPr>
        <w:t>it is also helpful to be aware of any adverse childhood experiences a child may have experienced or be experiencing. You can read more about this aspect of our work in our Behaviour Regulation Policy on our website.</w:t>
      </w:r>
    </w:p>
    <w:p w14:paraId="4F83943D" w14:textId="21CF023E" w:rsidR="009F6EB2" w:rsidRDefault="009F6EB2" w:rsidP="0000120C">
      <w:pPr>
        <w:pStyle w:val="Heading1"/>
        <w:tabs>
          <w:tab w:val="left" w:pos="9930"/>
        </w:tabs>
        <w:spacing w:before="81"/>
        <w:ind w:left="0"/>
        <w:rPr>
          <w:color w:val="000000"/>
          <w:shd w:val="clear" w:color="auto" w:fill="C5D9F0"/>
        </w:rPr>
      </w:pPr>
    </w:p>
    <w:p w14:paraId="4DC8ACB0" w14:textId="69E34AF9" w:rsidR="0000120C" w:rsidRPr="008E71E3" w:rsidRDefault="0000120C" w:rsidP="0000120C">
      <w:pPr>
        <w:rPr>
          <w:b/>
          <w:color w:val="000000"/>
          <w:u w:val="single"/>
        </w:rPr>
      </w:pPr>
      <w:r>
        <w:tab/>
        <w:t xml:space="preserve">  </w:t>
      </w:r>
      <w:r w:rsidRPr="008E71E3">
        <w:rPr>
          <w:b/>
          <w:color w:val="000000"/>
          <w:u w:val="single"/>
        </w:rPr>
        <w:t>Identifying pupils with SEND and assessing their needs</w:t>
      </w:r>
    </w:p>
    <w:p w14:paraId="05DAC766" w14:textId="77777777" w:rsidR="009F6EB2" w:rsidRDefault="006E4553">
      <w:pPr>
        <w:pStyle w:val="BodyText"/>
        <w:spacing w:before="237" w:line="266" w:lineRule="auto"/>
        <w:ind w:left="893" w:right="1124" w:hanging="10"/>
        <w:jc w:val="both"/>
      </w:pPr>
      <w:r>
        <w:t>We</w:t>
      </w:r>
      <w:r>
        <w:rPr>
          <w:spacing w:val="-2"/>
        </w:rPr>
        <w:t xml:space="preserve"> </w:t>
      </w:r>
      <w:r>
        <w:t>will</w:t>
      </w:r>
      <w:r>
        <w:rPr>
          <w:spacing w:val="-3"/>
        </w:rPr>
        <w:t xml:space="preserve"> </w:t>
      </w:r>
      <w:r>
        <w:t>assess</w:t>
      </w:r>
      <w:r>
        <w:rPr>
          <w:spacing w:val="-2"/>
        </w:rPr>
        <w:t xml:space="preserve"> </w:t>
      </w:r>
      <w:r>
        <w:t>each</w:t>
      </w:r>
      <w:r>
        <w:rPr>
          <w:spacing w:val="-3"/>
        </w:rPr>
        <w:t xml:space="preserve"> </w:t>
      </w:r>
      <w:r>
        <w:t>pupil’s</w:t>
      </w:r>
      <w:r>
        <w:rPr>
          <w:spacing w:val="-2"/>
        </w:rPr>
        <w:t xml:space="preserve"> </w:t>
      </w:r>
      <w:r>
        <w:t>current</w:t>
      </w:r>
      <w:r>
        <w:rPr>
          <w:spacing w:val="-4"/>
        </w:rPr>
        <w:t xml:space="preserve"> </w:t>
      </w:r>
      <w:r>
        <w:t>skills</w:t>
      </w:r>
      <w:r>
        <w:rPr>
          <w:spacing w:val="-2"/>
        </w:rPr>
        <w:t xml:space="preserve"> </w:t>
      </w:r>
      <w:r>
        <w:t>and</w:t>
      </w:r>
      <w:r>
        <w:rPr>
          <w:spacing w:val="-3"/>
        </w:rPr>
        <w:t xml:space="preserve"> </w:t>
      </w:r>
      <w:r>
        <w:t>levels</w:t>
      </w:r>
      <w:r>
        <w:rPr>
          <w:spacing w:val="-2"/>
        </w:rPr>
        <w:t xml:space="preserve"> </w:t>
      </w:r>
      <w:r>
        <w:t>of</w:t>
      </w:r>
      <w:r>
        <w:rPr>
          <w:spacing w:val="-2"/>
        </w:rPr>
        <w:t xml:space="preserve"> </w:t>
      </w:r>
      <w:r>
        <w:t>attainment</w:t>
      </w:r>
      <w:r>
        <w:rPr>
          <w:spacing w:val="-4"/>
        </w:rPr>
        <w:t xml:space="preserve"> </w:t>
      </w:r>
      <w:r>
        <w:t>on</w:t>
      </w:r>
      <w:r>
        <w:rPr>
          <w:spacing w:val="-3"/>
        </w:rPr>
        <w:t xml:space="preserve"> </w:t>
      </w:r>
      <w:r>
        <w:t>entry,</w:t>
      </w:r>
      <w:r>
        <w:rPr>
          <w:spacing w:val="-4"/>
        </w:rPr>
        <w:t xml:space="preserve"> </w:t>
      </w:r>
      <w:r>
        <w:t>which</w:t>
      </w:r>
      <w:r>
        <w:rPr>
          <w:spacing w:val="-3"/>
        </w:rPr>
        <w:t xml:space="preserve"> </w:t>
      </w:r>
      <w:r>
        <w:t>will</w:t>
      </w:r>
      <w:r>
        <w:rPr>
          <w:spacing w:val="-3"/>
        </w:rPr>
        <w:t xml:space="preserve"> </w:t>
      </w:r>
      <w:r>
        <w:t>build on</w:t>
      </w:r>
      <w:r>
        <w:rPr>
          <w:spacing w:val="-3"/>
        </w:rPr>
        <w:t xml:space="preserve"> </w:t>
      </w:r>
      <w:r>
        <w:t>previous</w:t>
      </w:r>
      <w:r>
        <w:rPr>
          <w:spacing w:val="-5"/>
        </w:rPr>
        <w:t xml:space="preserve"> </w:t>
      </w:r>
      <w:r>
        <w:t>settings</w:t>
      </w:r>
      <w:r>
        <w:rPr>
          <w:spacing w:val="-2"/>
        </w:rPr>
        <w:t xml:space="preserve"> </w:t>
      </w:r>
      <w:r>
        <w:t>and</w:t>
      </w:r>
      <w:r>
        <w:rPr>
          <w:spacing w:val="-7"/>
        </w:rPr>
        <w:t xml:space="preserve"> </w:t>
      </w:r>
      <w:r>
        <w:t>Key</w:t>
      </w:r>
      <w:r>
        <w:rPr>
          <w:spacing w:val="-3"/>
        </w:rPr>
        <w:t xml:space="preserve"> </w:t>
      </w:r>
      <w:r>
        <w:t>Stages,</w:t>
      </w:r>
      <w:r>
        <w:rPr>
          <w:spacing w:val="-1"/>
        </w:rPr>
        <w:t xml:space="preserve"> </w:t>
      </w:r>
      <w:r>
        <w:t>where</w:t>
      </w:r>
      <w:r>
        <w:rPr>
          <w:spacing w:val="-3"/>
        </w:rPr>
        <w:t xml:space="preserve"> </w:t>
      </w:r>
      <w:r>
        <w:t>appropriate.</w:t>
      </w:r>
      <w:r>
        <w:rPr>
          <w:spacing w:val="-3"/>
        </w:rPr>
        <w:t xml:space="preserve"> </w:t>
      </w:r>
      <w:r>
        <w:t>Class</w:t>
      </w:r>
      <w:r>
        <w:rPr>
          <w:spacing w:val="-5"/>
        </w:rPr>
        <w:t xml:space="preserve"> </w:t>
      </w:r>
      <w:r>
        <w:t>teachers</w:t>
      </w:r>
      <w:r>
        <w:rPr>
          <w:spacing w:val="-7"/>
        </w:rPr>
        <w:t xml:space="preserve"> </w:t>
      </w:r>
      <w:r>
        <w:t>will</w:t>
      </w:r>
      <w:r>
        <w:rPr>
          <w:spacing w:val="-3"/>
        </w:rPr>
        <w:t xml:space="preserve"> </w:t>
      </w:r>
      <w:r>
        <w:t>make</w:t>
      </w:r>
      <w:r>
        <w:rPr>
          <w:spacing w:val="-3"/>
        </w:rPr>
        <w:t xml:space="preserve"> </w:t>
      </w:r>
      <w:r>
        <w:t>regular assessments of progress for all pupils and identify those whose progress:</w:t>
      </w:r>
    </w:p>
    <w:p w14:paraId="3520425D" w14:textId="77777777" w:rsidR="009F6EB2" w:rsidRDefault="006E4553">
      <w:pPr>
        <w:pStyle w:val="ListParagraph"/>
        <w:numPr>
          <w:ilvl w:val="0"/>
          <w:numId w:val="5"/>
        </w:numPr>
        <w:tabs>
          <w:tab w:val="left" w:pos="1589"/>
        </w:tabs>
        <w:spacing w:before="224"/>
      </w:pPr>
      <w:r>
        <w:t>Is</w:t>
      </w:r>
      <w:r>
        <w:rPr>
          <w:spacing w:val="-5"/>
        </w:rPr>
        <w:t xml:space="preserve"> </w:t>
      </w:r>
      <w:r>
        <w:t>significantly</w:t>
      </w:r>
      <w:r>
        <w:rPr>
          <w:spacing w:val="-4"/>
        </w:rPr>
        <w:t xml:space="preserve"> </w:t>
      </w:r>
      <w:r>
        <w:t>slower</w:t>
      </w:r>
      <w:r>
        <w:rPr>
          <w:spacing w:val="-5"/>
        </w:rPr>
        <w:t xml:space="preserve"> </w:t>
      </w:r>
      <w:r>
        <w:t>than</w:t>
      </w:r>
      <w:r>
        <w:rPr>
          <w:spacing w:val="-5"/>
        </w:rPr>
        <w:t xml:space="preserve"> </w:t>
      </w:r>
      <w:r>
        <w:t>that</w:t>
      </w:r>
      <w:r>
        <w:rPr>
          <w:spacing w:val="-3"/>
        </w:rPr>
        <w:t xml:space="preserve"> </w:t>
      </w:r>
      <w:r>
        <w:t>of</w:t>
      </w:r>
      <w:r>
        <w:rPr>
          <w:spacing w:val="-6"/>
        </w:rPr>
        <w:t xml:space="preserve"> </w:t>
      </w:r>
      <w:r>
        <w:t>their</w:t>
      </w:r>
      <w:r>
        <w:rPr>
          <w:spacing w:val="-4"/>
        </w:rPr>
        <w:t xml:space="preserve"> </w:t>
      </w:r>
      <w:r>
        <w:t>peers</w:t>
      </w:r>
      <w:r>
        <w:rPr>
          <w:spacing w:val="-7"/>
        </w:rPr>
        <w:t xml:space="preserve"> </w:t>
      </w:r>
      <w:r>
        <w:t>starting</w:t>
      </w:r>
      <w:r>
        <w:rPr>
          <w:spacing w:val="-5"/>
        </w:rPr>
        <w:t xml:space="preserve"> </w:t>
      </w:r>
      <w:r>
        <w:t>from</w:t>
      </w:r>
      <w:r>
        <w:rPr>
          <w:spacing w:val="-6"/>
        </w:rPr>
        <w:t xml:space="preserve"> </w:t>
      </w:r>
      <w:r>
        <w:t>the</w:t>
      </w:r>
      <w:r>
        <w:rPr>
          <w:spacing w:val="-7"/>
        </w:rPr>
        <w:t xml:space="preserve"> </w:t>
      </w:r>
      <w:r>
        <w:t>same</w:t>
      </w:r>
      <w:r>
        <w:rPr>
          <w:spacing w:val="-4"/>
        </w:rPr>
        <w:t xml:space="preserve"> </w:t>
      </w:r>
      <w:r>
        <w:rPr>
          <w:spacing w:val="-2"/>
        </w:rPr>
        <w:t>baseline</w:t>
      </w:r>
    </w:p>
    <w:p w14:paraId="319EA701" w14:textId="77777777" w:rsidR="009F6EB2" w:rsidRDefault="006E4553">
      <w:pPr>
        <w:pStyle w:val="ListParagraph"/>
        <w:numPr>
          <w:ilvl w:val="0"/>
          <w:numId w:val="5"/>
        </w:numPr>
        <w:tabs>
          <w:tab w:val="left" w:pos="1589"/>
        </w:tabs>
        <w:spacing w:before="138"/>
      </w:pPr>
      <w:r>
        <w:t>Fails</w:t>
      </w:r>
      <w:r>
        <w:rPr>
          <w:spacing w:val="-4"/>
        </w:rPr>
        <w:t xml:space="preserve"> </w:t>
      </w:r>
      <w:r>
        <w:t>to</w:t>
      </w:r>
      <w:r>
        <w:rPr>
          <w:spacing w:val="-6"/>
        </w:rPr>
        <w:t xml:space="preserve"> </w:t>
      </w:r>
      <w:r>
        <w:t>match</w:t>
      </w:r>
      <w:r>
        <w:rPr>
          <w:spacing w:val="-6"/>
        </w:rPr>
        <w:t xml:space="preserve"> </w:t>
      </w:r>
      <w:r>
        <w:t>or</w:t>
      </w:r>
      <w:r>
        <w:rPr>
          <w:spacing w:val="-5"/>
        </w:rPr>
        <w:t xml:space="preserve"> </w:t>
      </w:r>
      <w:r>
        <w:t>better</w:t>
      </w:r>
      <w:r>
        <w:rPr>
          <w:spacing w:val="-5"/>
        </w:rPr>
        <w:t xml:space="preserve"> </w:t>
      </w:r>
      <w:r>
        <w:t>the</w:t>
      </w:r>
      <w:r>
        <w:rPr>
          <w:spacing w:val="-4"/>
        </w:rPr>
        <w:t xml:space="preserve"> </w:t>
      </w:r>
      <w:r>
        <w:t>child’s</w:t>
      </w:r>
      <w:r>
        <w:rPr>
          <w:spacing w:val="-3"/>
        </w:rPr>
        <w:t xml:space="preserve"> </w:t>
      </w:r>
      <w:r>
        <w:t>previous</w:t>
      </w:r>
      <w:r>
        <w:rPr>
          <w:spacing w:val="-6"/>
        </w:rPr>
        <w:t xml:space="preserve"> </w:t>
      </w:r>
      <w:r>
        <w:t>rate</w:t>
      </w:r>
      <w:r>
        <w:rPr>
          <w:spacing w:val="-6"/>
        </w:rPr>
        <w:t xml:space="preserve"> </w:t>
      </w:r>
      <w:r>
        <w:t>of</w:t>
      </w:r>
      <w:r>
        <w:rPr>
          <w:spacing w:val="-2"/>
        </w:rPr>
        <w:t xml:space="preserve"> progress</w:t>
      </w:r>
    </w:p>
    <w:p w14:paraId="2E799433" w14:textId="77777777" w:rsidR="009F6EB2" w:rsidRDefault="006E4553">
      <w:pPr>
        <w:pStyle w:val="ListParagraph"/>
        <w:numPr>
          <w:ilvl w:val="0"/>
          <w:numId w:val="5"/>
        </w:numPr>
        <w:tabs>
          <w:tab w:val="left" w:pos="1589"/>
        </w:tabs>
        <w:spacing w:before="140"/>
      </w:pPr>
      <w:r>
        <w:t>Fails</w:t>
      </w:r>
      <w:r>
        <w:rPr>
          <w:spacing w:val="-3"/>
        </w:rPr>
        <w:t xml:space="preserve"> </w:t>
      </w:r>
      <w:r>
        <w:t>to</w:t>
      </w:r>
      <w:r>
        <w:rPr>
          <w:spacing w:val="-4"/>
        </w:rPr>
        <w:t xml:space="preserve"> </w:t>
      </w:r>
      <w:r>
        <w:t>close</w:t>
      </w:r>
      <w:r>
        <w:rPr>
          <w:spacing w:val="-6"/>
        </w:rPr>
        <w:t xml:space="preserve"> </w:t>
      </w:r>
      <w:r>
        <w:t>the</w:t>
      </w:r>
      <w:r>
        <w:rPr>
          <w:spacing w:val="-5"/>
        </w:rPr>
        <w:t xml:space="preserve"> </w:t>
      </w:r>
      <w:r>
        <w:t>attainment</w:t>
      </w:r>
      <w:r>
        <w:rPr>
          <w:spacing w:val="-2"/>
        </w:rPr>
        <w:t xml:space="preserve"> </w:t>
      </w:r>
      <w:r>
        <w:t>gap</w:t>
      </w:r>
      <w:r>
        <w:rPr>
          <w:spacing w:val="-6"/>
        </w:rPr>
        <w:t xml:space="preserve"> </w:t>
      </w:r>
      <w:r>
        <w:t>between</w:t>
      </w:r>
      <w:r>
        <w:rPr>
          <w:spacing w:val="-6"/>
        </w:rPr>
        <w:t xml:space="preserve"> </w:t>
      </w:r>
      <w:r>
        <w:t>the</w:t>
      </w:r>
      <w:r>
        <w:rPr>
          <w:spacing w:val="-5"/>
        </w:rPr>
        <w:t xml:space="preserve"> </w:t>
      </w:r>
      <w:r>
        <w:t>child</w:t>
      </w:r>
      <w:r>
        <w:rPr>
          <w:spacing w:val="-4"/>
        </w:rPr>
        <w:t xml:space="preserve"> </w:t>
      </w:r>
      <w:r>
        <w:t>and</w:t>
      </w:r>
      <w:r>
        <w:rPr>
          <w:spacing w:val="-6"/>
        </w:rPr>
        <w:t xml:space="preserve"> </w:t>
      </w:r>
      <w:r>
        <w:t>their</w:t>
      </w:r>
      <w:r>
        <w:rPr>
          <w:spacing w:val="-2"/>
        </w:rPr>
        <w:t xml:space="preserve"> peers</w:t>
      </w:r>
    </w:p>
    <w:p w14:paraId="09374345" w14:textId="77777777" w:rsidR="009F6EB2" w:rsidRDefault="006E4553">
      <w:pPr>
        <w:pStyle w:val="ListParagraph"/>
        <w:numPr>
          <w:ilvl w:val="0"/>
          <w:numId w:val="5"/>
        </w:numPr>
        <w:tabs>
          <w:tab w:val="left" w:pos="1589"/>
        </w:tabs>
        <w:spacing w:before="122"/>
      </w:pPr>
      <w:r>
        <w:t>Widens</w:t>
      </w:r>
      <w:r>
        <w:rPr>
          <w:spacing w:val="-6"/>
        </w:rPr>
        <w:t xml:space="preserve"> </w:t>
      </w:r>
      <w:r>
        <w:t>the</w:t>
      </w:r>
      <w:r>
        <w:rPr>
          <w:spacing w:val="-7"/>
        </w:rPr>
        <w:t xml:space="preserve"> </w:t>
      </w:r>
      <w:r>
        <w:t>attainment</w:t>
      </w:r>
      <w:r>
        <w:rPr>
          <w:spacing w:val="-4"/>
        </w:rPr>
        <w:t xml:space="preserve"> </w:t>
      </w:r>
      <w:r>
        <w:rPr>
          <w:spacing w:val="-5"/>
        </w:rPr>
        <w:t>gap</w:t>
      </w:r>
    </w:p>
    <w:p w14:paraId="281C6045" w14:textId="77777777" w:rsidR="009F6EB2" w:rsidRDefault="006E4553">
      <w:pPr>
        <w:pStyle w:val="BodyText"/>
        <w:spacing w:before="119"/>
        <w:ind w:left="884"/>
      </w:pPr>
      <w:r>
        <w:t>This</w:t>
      </w:r>
      <w:r>
        <w:rPr>
          <w:spacing w:val="-5"/>
        </w:rPr>
        <w:t xml:space="preserve"> </w:t>
      </w:r>
      <w:r>
        <w:t>may</w:t>
      </w:r>
      <w:r>
        <w:rPr>
          <w:spacing w:val="-6"/>
        </w:rPr>
        <w:t xml:space="preserve"> </w:t>
      </w:r>
      <w:r>
        <w:t>include</w:t>
      </w:r>
      <w:r>
        <w:rPr>
          <w:spacing w:val="-5"/>
        </w:rPr>
        <w:t xml:space="preserve"> </w:t>
      </w:r>
      <w:r>
        <w:t>progress</w:t>
      </w:r>
      <w:r>
        <w:rPr>
          <w:spacing w:val="-5"/>
        </w:rPr>
        <w:t xml:space="preserve"> </w:t>
      </w:r>
      <w:r>
        <w:t>in</w:t>
      </w:r>
      <w:r>
        <w:rPr>
          <w:spacing w:val="-5"/>
        </w:rPr>
        <w:t xml:space="preserve"> </w:t>
      </w:r>
      <w:r>
        <w:t>areas</w:t>
      </w:r>
      <w:r>
        <w:rPr>
          <w:spacing w:val="-4"/>
        </w:rPr>
        <w:t xml:space="preserve"> </w:t>
      </w:r>
      <w:r>
        <w:t>other</w:t>
      </w:r>
      <w:r>
        <w:rPr>
          <w:spacing w:val="-6"/>
        </w:rPr>
        <w:t xml:space="preserve"> </w:t>
      </w:r>
      <w:r>
        <w:t>than</w:t>
      </w:r>
      <w:r>
        <w:rPr>
          <w:spacing w:val="-7"/>
        </w:rPr>
        <w:t xml:space="preserve"> </w:t>
      </w:r>
      <w:r>
        <w:t>attainment,</w:t>
      </w:r>
      <w:r>
        <w:rPr>
          <w:spacing w:val="-5"/>
        </w:rPr>
        <w:t xml:space="preserve"> </w:t>
      </w:r>
      <w:r>
        <w:t>for</w:t>
      </w:r>
      <w:r>
        <w:rPr>
          <w:spacing w:val="-5"/>
        </w:rPr>
        <w:t xml:space="preserve"> </w:t>
      </w:r>
      <w:r>
        <w:t>example,</w:t>
      </w:r>
      <w:r>
        <w:rPr>
          <w:spacing w:val="-6"/>
        </w:rPr>
        <w:t xml:space="preserve"> </w:t>
      </w:r>
      <w:r>
        <w:t>social</w:t>
      </w:r>
      <w:r>
        <w:rPr>
          <w:spacing w:val="-5"/>
        </w:rPr>
        <w:t xml:space="preserve"> </w:t>
      </w:r>
      <w:r>
        <w:rPr>
          <w:spacing w:val="-2"/>
        </w:rPr>
        <w:t>needs.</w:t>
      </w:r>
    </w:p>
    <w:p w14:paraId="63A6055D" w14:textId="77777777" w:rsidR="009F6EB2" w:rsidRDefault="006E4553">
      <w:pPr>
        <w:pStyle w:val="BodyText"/>
        <w:spacing w:before="241" w:line="264" w:lineRule="auto"/>
        <w:ind w:left="893" w:right="1035" w:hanging="10"/>
        <w:jc w:val="both"/>
      </w:pPr>
      <w:r>
        <w:t>Slow</w:t>
      </w:r>
      <w:r>
        <w:rPr>
          <w:spacing w:val="-3"/>
        </w:rPr>
        <w:t xml:space="preserve"> </w:t>
      </w:r>
      <w:r>
        <w:t>progress</w:t>
      </w:r>
      <w:r>
        <w:rPr>
          <w:spacing w:val="-4"/>
        </w:rPr>
        <w:t xml:space="preserve"> </w:t>
      </w:r>
      <w:r>
        <w:t>and</w:t>
      </w:r>
      <w:r>
        <w:rPr>
          <w:spacing w:val="-2"/>
        </w:rPr>
        <w:t xml:space="preserve"> </w:t>
      </w:r>
      <w:r>
        <w:t>low</w:t>
      </w:r>
      <w:r>
        <w:rPr>
          <w:spacing w:val="-2"/>
        </w:rPr>
        <w:t xml:space="preserve"> </w:t>
      </w:r>
      <w:r>
        <w:t>attainment will</w:t>
      </w:r>
      <w:r>
        <w:rPr>
          <w:spacing w:val="-2"/>
        </w:rPr>
        <w:t xml:space="preserve"> </w:t>
      </w:r>
      <w:r>
        <w:t>not</w:t>
      </w:r>
      <w:r>
        <w:rPr>
          <w:spacing w:val="-3"/>
        </w:rPr>
        <w:t xml:space="preserve"> </w:t>
      </w:r>
      <w:r>
        <w:t>automatically</w:t>
      </w:r>
      <w:r>
        <w:rPr>
          <w:spacing w:val="-1"/>
        </w:rPr>
        <w:t xml:space="preserve"> </w:t>
      </w:r>
      <w:r>
        <w:t>mean</w:t>
      </w:r>
      <w:r>
        <w:rPr>
          <w:spacing w:val="-4"/>
        </w:rPr>
        <w:t xml:space="preserve"> </w:t>
      </w:r>
      <w:r>
        <w:t>a</w:t>
      </w:r>
      <w:r>
        <w:rPr>
          <w:spacing w:val="-2"/>
        </w:rPr>
        <w:t xml:space="preserve"> </w:t>
      </w:r>
      <w:r>
        <w:t>pupil</w:t>
      </w:r>
      <w:r>
        <w:rPr>
          <w:spacing w:val="-2"/>
        </w:rPr>
        <w:t xml:space="preserve"> </w:t>
      </w:r>
      <w:r>
        <w:t>is</w:t>
      </w:r>
      <w:r>
        <w:rPr>
          <w:spacing w:val="-4"/>
        </w:rPr>
        <w:t xml:space="preserve"> </w:t>
      </w:r>
      <w:r>
        <w:t>recorded</w:t>
      </w:r>
      <w:r>
        <w:rPr>
          <w:spacing w:val="-2"/>
        </w:rPr>
        <w:t xml:space="preserve"> </w:t>
      </w:r>
      <w:r>
        <w:t>as</w:t>
      </w:r>
      <w:r>
        <w:rPr>
          <w:spacing w:val="-4"/>
        </w:rPr>
        <w:t xml:space="preserve"> </w:t>
      </w:r>
      <w:r>
        <w:t xml:space="preserve">having </w:t>
      </w:r>
      <w:r>
        <w:rPr>
          <w:spacing w:val="-2"/>
        </w:rPr>
        <w:t>SEND.</w:t>
      </w:r>
    </w:p>
    <w:p w14:paraId="1FF6C53A" w14:textId="1431C899" w:rsidR="009F6EB2" w:rsidRPr="002F0CEB" w:rsidRDefault="006E4553" w:rsidP="002F0CEB">
      <w:pPr>
        <w:pStyle w:val="BodyText"/>
        <w:spacing w:before="215" w:line="266" w:lineRule="auto"/>
        <w:ind w:left="893" w:right="951" w:hanging="10"/>
      </w:pPr>
      <w:r>
        <w:t>When deciding whether special educational provision is required, we will start with the desired</w:t>
      </w:r>
      <w:r>
        <w:rPr>
          <w:spacing w:val="-3"/>
        </w:rPr>
        <w:t xml:space="preserve"> </w:t>
      </w:r>
      <w:r>
        <w:t>outcomes,</w:t>
      </w:r>
      <w:r>
        <w:rPr>
          <w:spacing w:val="-1"/>
        </w:rPr>
        <w:t xml:space="preserve"> </w:t>
      </w:r>
      <w:r>
        <w:t>including</w:t>
      </w:r>
      <w:r>
        <w:rPr>
          <w:spacing w:val="-3"/>
        </w:rPr>
        <w:t xml:space="preserve"> </w:t>
      </w:r>
      <w:r>
        <w:t>the</w:t>
      </w:r>
      <w:r>
        <w:rPr>
          <w:spacing w:val="-3"/>
        </w:rPr>
        <w:t xml:space="preserve"> </w:t>
      </w:r>
      <w:r>
        <w:t>expected</w:t>
      </w:r>
      <w:r>
        <w:rPr>
          <w:spacing w:val="-5"/>
        </w:rPr>
        <w:t xml:space="preserve"> </w:t>
      </w:r>
      <w:r>
        <w:t>progress</w:t>
      </w:r>
      <w:r>
        <w:rPr>
          <w:spacing w:val="-2"/>
        </w:rPr>
        <w:t xml:space="preserve"> </w:t>
      </w:r>
      <w:r>
        <w:t>and</w:t>
      </w:r>
      <w:r>
        <w:rPr>
          <w:spacing w:val="-3"/>
        </w:rPr>
        <w:t xml:space="preserve"> </w:t>
      </w:r>
      <w:r>
        <w:t>attainment,</w:t>
      </w:r>
      <w:r>
        <w:rPr>
          <w:spacing w:val="-1"/>
        </w:rPr>
        <w:t xml:space="preserve"> </w:t>
      </w:r>
      <w:r>
        <w:t>and</w:t>
      </w:r>
      <w:r>
        <w:rPr>
          <w:spacing w:val="-5"/>
        </w:rPr>
        <w:t xml:space="preserve"> </w:t>
      </w:r>
      <w:r>
        <w:t>the</w:t>
      </w:r>
      <w:r>
        <w:rPr>
          <w:spacing w:val="-3"/>
        </w:rPr>
        <w:t xml:space="preserve"> </w:t>
      </w:r>
      <w:r>
        <w:t>views</w:t>
      </w:r>
      <w:r>
        <w:rPr>
          <w:spacing w:val="-2"/>
        </w:rPr>
        <w:t xml:space="preserve"> </w:t>
      </w:r>
      <w:r>
        <w:t>and</w:t>
      </w:r>
      <w:r>
        <w:rPr>
          <w:spacing w:val="-5"/>
        </w:rPr>
        <w:t xml:space="preserve"> </w:t>
      </w:r>
      <w:r>
        <w:t>the wishes of the pupil and their parents. We will use this to determine the support that is needed and whether we can provide it by adapting our core offer, or whether something different or additional is needed.</w:t>
      </w:r>
    </w:p>
    <w:p w14:paraId="3C92F675" w14:textId="77777777" w:rsidR="0000120C" w:rsidRDefault="0000120C" w:rsidP="0000120C">
      <w:pPr>
        <w:pStyle w:val="BodyText"/>
        <w:spacing w:before="48"/>
        <w:rPr>
          <w:sz w:val="20"/>
        </w:rPr>
      </w:pPr>
    </w:p>
    <w:p w14:paraId="72B54F09" w14:textId="7C29FBA1" w:rsidR="002F0CEB" w:rsidRPr="00384635" w:rsidRDefault="002F0CEB" w:rsidP="002F0CEB">
      <w:pPr>
        <w:spacing w:line="249" w:lineRule="auto"/>
        <w:ind w:left="720" w:right="948" w:firstLine="2"/>
        <w:rPr>
          <w:b/>
          <w:color w:val="000000"/>
        </w:rPr>
      </w:pPr>
      <w:r w:rsidRPr="00384635">
        <w:rPr>
          <w:b/>
          <w:color w:val="000000"/>
          <w:u w:val="single"/>
        </w:rPr>
        <w:t>Assessing</w:t>
      </w:r>
      <w:r w:rsidRPr="00384635">
        <w:rPr>
          <w:b/>
          <w:color w:val="000000"/>
          <w:spacing w:val="-5"/>
          <w:u w:val="single"/>
        </w:rPr>
        <w:t xml:space="preserve"> </w:t>
      </w:r>
      <w:r w:rsidRPr="00384635">
        <w:rPr>
          <w:b/>
          <w:color w:val="000000"/>
          <w:u w:val="single"/>
        </w:rPr>
        <w:t>and</w:t>
      </w:r>
      <w:r w:rsidRPr="00384635">
        <w:rPr>
          <w:b/>
          <w:color w:val="000000"/>
          <w:spacing w:val="-3"/>
          <w:u w:val="single"/>
        </w:rPr>
        <w:t xml:space="preserve"> </w:t>
      </w:r>
      <w:r w:rsidRPr="00384635">
        <w:rPr>
          <w:b/>
          <w:color w:val="000000"/>
          <w:u w:val="single"/>
        </w:rPr>
        <w:t>Reviewing</w:t>
      </w:r>
      <w:r w:rsidRPr="00384635">
        <w:rPr>
          <w:b/>
          <w:color w:val="000000"/>
          <w:spacing w:val="-3"/>
          <w:u w:val="single"/>
        </w:rPr>
        <w:t xml:space="preserve"> </w:t>
      </w:r>
      <w:r w:rsidRPr="00384635">
        <w:rPr>
          <w:b/>
          <w:color w:val="000000"/>
          <w:u w:val="single"/>
        </w:rPr>
        <w:t>Pupil’s</w:t>
      </w:r>
      <w:r w:rsidRPr="00384635">
        <w:rPr>
          <w:b/>
          <w:color w:val="000000"/>
          <w:spacing w:val="-5"/>
          <w:u w:val="single"/>
        </w:rPr>
        <w:t xml:space="preserve"> </w:t>
      </w:r>
      <w:r w:rsidRPr="00384635">
        <w:rPr>
          <w:b/>
          <w:color w:val="000000"/>
          <w:u w:val="single"/>
        </w:rPr>
        <w:t>Progress</w:t>
      </w:r>
      <w:r w:rsidRPr="00384635">
        <w:rPr>
          <w:b/>
          <w:color w:val="000000"/>
          <w:spacing w:val="-5"/>
          <w:u w:val="single"/>
        </w:rPr>
        <w:t xml:space="preserve"> </w:t>
      </w:r>
      <w:r w:rsidRPr="00384635">
        <w:rPr>
          <w:b/>
          <w:color w:val="000000"/>
          <w:u w:val="single"/>
        </w:rPr>
        <w:t>towards</w:t>
      </w:r>
      <w:r w:rsidRPr="00384635">
        <w:rPr>
          <w:b/>
          <w:color w:val="000000"/>
          <w:spacing w:val="-5"/>
          <w:u w:val="single"/>
        </w:rPr>
        <w:t xml:space="preserve"> </w:t>
      </w:r>
      <w:r w:rsidRPr="00384635">
        <w:rPr>
          <w:b/>
          <w:color w:val="000000"/>
          <w:u w:val="single"/>
        </w:rPr>
        <w:t>Outcomes</w:t>
      </w:r>
      <w:r w:rsidRPr="00384635">
        <w:rPr>
          <w:b/>
          <w:color w:val="000000"/>
          <w:spacing w:val="-1"/>
          <w:u w:val="single"/>
        </w:rPr>
        <w:t xml:space="preserve"> </w:t>
      </w:r>
      <w:r w:rsidRPr="00384635">
        <w:rPr>
          <w:b/>
          <w:color w:val="000000"/>
          <w:u w:val="single"/>
        </w:rPr>
        <w:t>–</w:t>
      </w:r>
      <w:r w:rsidRPr="00384635">
        <w:rPr>
          <w:b/>
          <w:color w:val="000000"/>
          <w:spacing w:val="-5"/>
          <w:u w:val="single"/>
        </w:rPr>
        <w:t xml:space="preserve"> </w:t>
      </w:r>
      <w:r w:rsidRPr="00384635">
        <w:rPr>
          <w:b/>
          <w:color w:val="000000"/>
          <w:u w:val="single"/>
        </w:rPr>
        <w:t>A</w:t>
      </w:r>
      <w:r w:rsidRPr="00384635">
        <w:rPr>
          <w:b/>
          <w:color w:val="000000"/>
          <w:spacing w:val="-3"/>
          <w:u w:val="single"/>
        </w:rPr>
        <w:t xml:space="preserve"> </w:t>
      </w:r>
      <w:r w:rsidRPr="00384635">
        <w:rPr>
          <w:b/>
          <w:color w:val="000000"/>
          <w:u w:val="single"/>
        </w:rPr>
        <w:t>Graduated</w:t>
      </w:r>
      <w:r w:rsidRPr="00384635">
        <w:rPr>
          <w:b/>
          <w:color w:val="000000"/>
        </w:rPr>
        <w:t xml:space="preserve"> </w:t>
      </w:r>
      <w:r>
        <w:rPr>
          <w:b/>
          <w:color w:val="000000"/>
        </w:rPr>
        <w:t xml:space="preserve">  </w:t>
      </w:r>
      <w:r w:rsidRPr="00384635">
        <w:rPr>
          <w:b/>
          <w:color w:val="000000"/>
          <w:u w:val="single"/>
        </w:rPr>
        <w:t>Approach of Assess, Plan, Do and Review</w:t>
      </w:r>
    </w:p>
    <w:p w14:paraId="31E35331" w14:textId="30A5EFB3" w:rsidR="002F0CEB" w:rsidRDefault="002F0CEB" w:rsidP="0000120C">
      <w:pPr>
        <w:pStyle w:val="BodyText"/>
        <w:spacing w:before="48"/>
        <w:rPr>
          <w:sz w:val="20"/>
        </w:rPr>
      </w:pPr>
    </w:p>
    <w:p w14:paraId="11407B2D" w14:textId="77F6DCF2" w:rsidR="0000120C" w:rsidRPr="008E71E3" w:rsidRDefault="0000120C" w:rsidP="008E71E3">
      <w:pPr>
        <w:pStyle w:val="BodyText"/>
        <w:spacing w:before="48"/>
        <w:ind w:left="720" w:firstLine="108"/>
        <w:rPr>
          <w:b/>
          <w:bCs/>
          <w:u w:val="single"/>
        </w:rPr>
      </w:pPr>
    </w:p>
    <w:p w14:paraId="58F905F4" w14:textId="77777777" w:rsidR="009F6EB2" w:rsidRDefault="006E4553">
      <w:pPr>
        <w:pStyle w:val="BodyText"/>
        <w:spacing w:before="1" w:line="264" w:lineRule="auto"/>
        <w:ind w:left="893" w:right="951" w:hanging="10"/>
      </w:pPr>
      <w:r>
        <w:rPr>
          <w:u w:val="single"/>
        </w:rPr>
        <w:t>All</w:t>
      </w:r>
      <w:r>
        <w:t xml:space="preserve"> teachers are teachers of children with SEND and all teachers are responsible and accountable</w:t>
      </w:r>
      <w:r>
        <w:rPr>
          <w:spacing w:val="-4"/>
        </w:rPr>
        <w:t xml:space="preserve"> </w:t>
      </w:r>
      <w:r>
        <w:t>for</w:t>
      </w:r>
      <w:r>
        <w:rPr>
          <w:spacing w:val="-3"/>
        </w:rPr>
        <w:t xml:space="preserve"> </w:t>
      </w:r>
      <w:r>
        <w:t>the</w:t>
      </w:r>
      <w:r>
        <w:rPr>
          <w:spacing w:val="-4"/>
        </w:rPr>
        <w:t xml:space="preserve"> </w:t>
      </w:r>
      <w:r>
        <w:t>progress</w:t>
      </w:r>
      <w:r>
        <w:rPr>
          <w:spacing w:val="-2"/>
        </w:rPr>
        <w:t xml:space="preserve"> </w:t>
      </w:r>
      <w:r>
        <w:t>of</w:t>
      </w:r>
      <w:r>
        <w:rPr>
          <w:spacing w:val="-2"/>
        </w:rPr>
        <w:t xml:space="preserve"> </w:t>
      </w:r>
      <w:r>
        <w:t>the</w:t>
      </w:r>
      <w:r>
        <w:rPr>
          <w:spacing w:val="-2"/>
        </w:rPr>
        <w:t xml:space="preserve"> </w:t>
      </w:r>
      <w:r>
        <w:t>children</w:t>
      </w:r>
      <w:r>
        <w:rPr>
          <w:spacing w:val="-4"/>
        </w:rPr>
        <w:t xml:space="preserve"> </w:t>
      </w:r>
      <w:r>
        <w:t>in</w:t>
      </w:r>
      <w:r>
        <w:rPr>
          <w:spacing w:val="-2"/>
        </w:rPr>
        <w:t xml:space="preserve"> </w:t>
      </w:r>
      <w:r>
        <w:t>their</w:t>
      </w:r>
      <w:r>
        <w:rPr>
          <w:spacing w:val="-1"/>
        </w:rPr>
        <w:t xml:space="preserve"> </w:t>
      </w:r>
      <w:r>
        <w:t>lessons</w:t>
      </w:r>
      <w:r>
        <w:rPr>
          <w:spacing w:val="-4"/>
        </w:rPr>
        <w:t xml:space="preserve"> </w:t>
      </w:r>
      <w:r>
        <w:t>through</w:t>
      </w:r>
      <w:r>
        <w:rPr>
          <w:spacing w:val="-2"/>
        </w:rPr>
        <w:t xml:space="preserve"> </w:t>
      </w:r>
      <w:r>
        <w:t>good</w:t>
      </w:r>
      <w:r>
        <w:rPr>
          <w:spacing w:val="-4"/>
        </w:rPr>
        <w:t xml:space="preserve"> </w:t>
      </w:r>
      <w:r>
        <w:t>quality</w:t>
      </w:r>
      <w:r>
        <w:rPr>
          <w:spacing w:val="-1"/>
        </w:rPr>
        <w:t xml:space="preserve"> </w:t>
      </w:r>
      <w:r>
        <w:t>teaching and learning opportunities.</w:t>
      </w:r>
    </w:p>
    <w:p w14:paraId="64665135" w14:textId="77777777" w:rsidR="009F6EB2" w:rsidRDefault="009F6EB2">
      <w:pPr>
        <w:pStyle w:val="BodyText"/>
        <w:spacing w:before="35"/>
      </w:pPr>
    </w:p>
    <w:p w14:paraId="444649DA" w14:textId="77777777" w:rsidR="009F6EB2" w:rsidRDefault="006E4553">
      <w:pPr>
        <w:pStyle w:val="BodyText"/>
        <w:spacing w:line="266" w:lineRule="auto"/>
        <w:ind w:left="893" w:right="951" w:hanging="10"/>
      </w:pPr>
      <w:r>
        <w:t>Class teachers have an additional pastoral responsibility for the children in their class. Children may present with a Special Need that affects their access and progress in all or some</w:t>
      </w:r>
      <w:r>
        <w:rPr>
          <w:spacing w:val="-2"/>
        </w:rPr>
        <w:t xml:space="preserve"> </w:t>
      </w:r>
      <w:r>
        <w:t>of</w:t>
      </w:r>
      <w:r>
        <w:rPr>
          <w:spacing w:val="-3"/>
        </w:rPr>
        <w:t xml:space="preserve"> </w:t>
      </w:r>
      <w:r>
        <w:t>their</w:t>
      </w:r>
      <w:r>
        <w:rPr>
          <w:spacing w:val="-3"/>
        </w:rPr>
        <w:t xml:space="preserve"> </w:t>
      </w:r>
      <w:r>
        <w:t>lessons</w:t>
      </w:r>
      <w:r>
        <w:rPr>
          <w:spacing w:val="-2"/>
        </w:rPr>
        <w:t xml:space="preserve"> </w:t>
      </w:r>
      <w:r>
        <w:t>and</w:t>
      </w:r>
      <w:r>
        <w:rPr>
          <w:spacing w:val="-2"/>
        </w:rPr>
        <w:t xml:space="preserve"> </w:t>
      </w:r>
      <w:r>
        <w:t>may</w:t>
      </w:r>
      <w:r>
        <w:rPr>
          <w:spacing w:val="-4"/>
        </w:rPr>
        <w:t xml:space="preserve"> </w:t>
      </w:r>
      <w:r>
        <w:t>require</w:t>
      </w:r>
      <w:r>
        <w:rPr>
          <w:spacing w:val="-2"/>
        </w:rPr>
        <w:t xml:space="preserve"> </w:t>
      </w:r>
      <w:r>
        <w:t>additional</w:t>
      </w:r>
      <w:r>
        <w:rPr>
          <w:spacing w:val="-5"/>
        </w:rPr>
        <w:t xml:space="preserve"> </w:t>
      </w:r>
      <w:r>
        <w:t>or</w:t>
      </w:r>
      <w:r>
        <w:rPr>
          <w:spacing w:val="-2"/>
        </w:rPr>
        <w:t xml:space="preserve"> </w:t>
      </w:r>
      <w:r>
        <w:t>different</w:t>
      </w:r>
      <w:r>
        <w:rPr>
          <w:spacing w:val="-1"/>
        </w:rPr>
        <w:t xml:space="preserve"> </w:t>
      </w:r>
      <w:r>
        <w:t>provision</w:t>
      </w:r>
      <w:r>
        <w:rPr>
          <w:spacing w:val="-2"/>
        </w:rPr>
        <w:t xml:space="preserve"> </w:t>
      </w:r>
      <w:r>
        <w:t>to be</w:t>
      </w:r>
      <w:r>
        <w:rPr>
          <w:spacing w:val="-2"/>
        </w:rPr>
        <w:t xml:space="preserve"> </w:t>
      </w:r>
      <w:r>
        <w:t>made</w:t>
      </w:r>
      <w:r>
        <w:rPr>
          <w:spacing w:val="-4"/>
        </w:rPr>
        <w:t xml:space="preserve"> </w:t>
      </w:r>
      <w:r>
        <w:t>some</w:t>
      </w:r>
      <w:r>
        <w:rPr>
          <w:spacing w:val="-2"/>
        </w:rPr>
        <w:t xml:space="preserve"> </w:t>
      </w:r>
      <w:r>
        <w:t xml:space="preserve">or </w:t>
      </w:r>
      <w:proofErr w:type="gramStart"/>
      <w:r>
        <w:t>all of</w:t>
      </w:r>
      <w:proofErr w:type="gramEnd"/>
      <w:r>
        <w:t xml:space="preserve"> the time.</w:t>
      </w:r>
    </w:p>
    <w:p w14:paraId="578C03BD" w14:textId="77777777" w:rsidR="009F6EB2" w:rsidRDefault="006E4553">
      <w:pPr>
        <w:pStyle w:val="BodyText"/>
        <w:spacing w:before="200" w:line="266" w:lineRule="auto"/>
        <w:ind w:left="893" w:right="951" w:hanging="10"/>
      </w:pPr>
      <w:r>
        <w:t>Children</w:t>
      </w:r>
      <w:r>
        <w:rPr>
          <w:spacing w:val="-3"/>
        </w:rPr>
        <w:t xml:space="preserve"> </w:t>
      </w:r>
      <w:r>
        <w:t>make</w:t>
      </w:r>
      <w:r>
        <w:rPr>
          <w:spacing w:val="-3"/>
        </w:rPr>
        <w:t xml:space="preserve"> </w:t>
      </w:r>
      <w:r>
        <w:t>progress</w:t>
      </w:r>
      <w:r>
        <w:rPr>
          <w:spacing w:val="-5"/>
        </w:rPr>
        <w:t xml:space="preserve"> </w:t>
      </w:r>
      <w:r>
        <w:t>at</w:t>
      </w:r>
      <w:r>
        <w:rPr>
          <w:spacing w:val="-2"/>
        </w:rPr>
        <w:t xml:space="preserve"> </w:t>
      </w:r>
      <w:r>
        <w:t>different</w:t>
      </w:r>
      <w:r>
        <w:rPr>
          <w:spacing w:val="-4"/>
        </w:rPr>
        <w:t xml:space="preserve"> </w:t>
      </w:r>
      <w:r>
        <w:t>rates</w:t>
      </w:r>
      <w:r>
        <w:rPr>
          <w:spacing w:val="-2"/>
        </w:rPr>
        <w:t xml:space="preserve"> </w:t>
      </w:r>
      <w:r>
        <w:t>and</w:t>
      </w:r>
      <w:r>
        <w:rPr>
          <w:spacing w:val="-5"/>
        </w:rPr>
        <w:t xml:space="preserve"> </w:t>
      </w:r>
      <w:r>
        <w:t>limited</w:t>
      </w:r>
      <w:r>
        <w:rPr>
          <w:spacing w:val="-3"/>
        </w:rPr>
        <w:t xml:space="preserve"> </w:t>
      </w:r>
      <w:r>
        <w:t>progress</w:t>
      </w:r>
      <w:r>
        <w:rPr>
          <w:spacing w:val="-5"/>
        </w:rPr>
        <w:t xml:space="preserve"> </w:t>
      </w:r>
      <w:r>
        <w:t>is</w:t>
      </w:r>
      <w:r>
        <w:rPr>
          <w:spacing w:val="-2"/>
        </w:rPr>
        <w:t xml:space="preserve"> </w:t>
      </w:r>
      <w:r>
        <w:t>not</w:t>
      </w:r>
      <w:r>
        <w:rPr>
          <w:spacing w:val="-1"/>
        </w:rPr>
        <w:t xml:space="preserve"> </w:t>
      </w:r>
      <w:r>
        <w:t>always</w:t>
      </w:r>
      <w:r>
        <w:rPr>
          <w:spacing w:val="-2"/>
        </w:rPr>
        <w:t xml:space="preserve"> </w:t>
      </w:r>
      <w:r>
        <w:t>an</w:t>
      </w:r>
      <w:r>
        <w:rPr>
          <w:spacing w:val="-3"/>
        </w:rPr>
        <w:t xml:space="preserve"> </w:t>
      </w:r>
      <w:r>
        <w:t>indicator</w:t>
      </w:r>
      <w:r>
        <w:rPr>
          <w:spacing w:val="-2"/>
        </w:rPr>
        <w:t xml:space="preserve"> </w:t>
      </w:r>
      <w:r>
        <w:t>of SEND.</w:t>
      </w:r>
      <w:r>
        <w:rPr>
          <w:spacing w:val="40"/>
        </w:rPr>
        <w:t xml:space="preserve"> </w:t>
      </w:r>
      <w:r>
        <w:t>Within school, teachers have a range of resources, interventions and support strategies to which they can refer to accelerate children’s progress.</w:t>
      </w:r>
    </w:p>
    <w:p w14:paraId="317857CE" w14:textId="77777777" w:rsidR="009F6EB2" w:rsidRDefault="006E4553">
      <w:pPr>
        <w:pStyle w:val="BodyText"/>
        <w:spacing w:before="201" w:line="266" w:lineRule="auto"/>
        <w:ind w:left="893" w:right="951" w:hanging="10"/>
      </w:pPr>
      <w:r>
        <w:t>Class teachers have a key role to play in both identifying and meeting the Special Educational</w:t>
      </w:r>
      <w:r>
        <w:rPr>
          <w:spacing w:val="-3"/>
        </w:rPr>
        <w:t xml:space="preserve"> </w:t>
      </w:r>
      <w:r>
        <w:t>Needs</w:t>
      </w:r>
      <w:r>
        <w:rPr>
          <w:spacing w:val="-3"/>
        </w:rPr>
        <w:t xml:space="preserve"> </w:t>
      </w:r>
      <w:r>
        <w:t>of</w:t>
      </w:r>
      <w:r>
        <w:rPr>
          <w:spacing w:val="-4"/>
        </w:rPr>
        <w:t xml:space="preserve"> </w:t>
      </w:r>
      <w:r>
        <w:t>the</w:t>
      </w:r>
      <w:r>
        <w:rPr>
          <w:spacing w:val="-3"/>
        </w:rPr>
        <w:t xml:space="preserve"> </w:t>
      </w:r>
      <w:r>
        <w:t>children</w:t>
      </w:r>
      <w:r>
        <w:rPr>
          <w:spacing w:val="-3"/>
        </w:rPr>
        <w:t xml:space="preserve"> </w:t>
      </w:r>
      <w:r>
        <w:t>in</w:t>
      </w:r>
      <w:r>
        <w:rPr>
          <w:spacing w:val="-5"/>
        </w:rPr>
        <w:t xml:space="preserve"> </w:t>
      </w:r>
      <w:r>
        <w:t>their</w:t>
      </w:r>
      <w:r>
        <w:rPr>
          <w:spacing w:val="-4"/>
        </w:rPr>
        <w:t xml:space="preserve"> </w:t>
      </w:r>
      <w:r>
        <w:t>care</w:t>
      </w:r>
      <w:r>
        <w:rPr>
          <w:spacing w:val="-5"/>
        </w:rPr>
        <w:t xml:space="preserve"> </w:t>
      </w:r>
      <w:r>
        <w:t>using</w:t>
      </w:r>
      <w:r>
        <w:rPr>
          <w:spacing w:val="-3"/>
        </w:rPr>
        <w:t xml:space="preserve"> </w:t>
      </w:r>
      <w:r>
        <w:t>the</w:t>
      </w:r>
      <w:r>
        <w:rPr>
          <w:spacing w:val="-5"/>
        </w:rPr>
        <w:t xml:space="preserve"> </w:t>
      </w:r>
      <w:r>
        <w:t>“assess,</w:t>
      </w:r>
      <w:r>
        <w:rPr>
          <w:spacing w:val="-4"/>
        </w:rPr>
        <w:t xml:space="preserve"> </w:t>
      </w:r>
      <w:r>
        <w:t>plan,</w:t>
      </w:r>
      <w:r>
        <w:rPr>
          <w:spacing w:val="-1"/>
        </w:rPr>
        <w:t xml:space="preserve"> </w:t>
      </w:r>
      <w:r>
        <w:t>do,</w:t>
      </w:r>
      <w:r>
        <w:rPr>
          <w:spacing w:val="-4"/>
        </w:rPr>
        <w:t xml:space="preserve"> </w:t>
      </w:r>
      <w:r>
        <w:t>review” graduated response.</w:t>
      </w:r>
    </w:p>
    <w:p w14:paraId="70CD541F" w14:textId="77777777" w:rsidR="009F6EB2" w:rsidRDefault="009F6EB2">
      <w:pPr>
        <w:pStyle w:val="BodyText"/>
        <w:spacing w:line="266" w:lineRule="auto"/>
        <w:sectPr w:rsidR="009F6EB2">
          <w:footerReference w:type="default" r:id="rId10"/>
          <w:pgSz w:w="11910" w:h="16840"/>
          <w:pgMar w:top="1340" w:right="566" w:bottom="1240" w:left="566" w:header="0" w:footer="1044" w:gutter="0"/>
          <w:cols w:space="720"/>
        </w:sectPr>
      </w:pPr>
    </w:p>
    <w:p w14:paraId="102124BF" w14:textId="77777777" w:rsidR="009F6EB2" w:rsidRDefault="006E4553">
      <w:pPr>
        <w:tabs>
          <w:tab w:val="left" w:pos="4281"/>
        </w:tabs>
        <w:ind w:left="828"/>
        <w:rPr>
          <w:position w:val="9"/>
          <w:sz w:val="20"/>
        </w:rPr>
      </w:pPr>
      <w:r>
        <w:rPr>
          <w:noProof/>
          <w:sz w:val="20"/>
        </w:rPr>
        <mc:AlternateContent>
          <mc:Choice Requires="wps">
            <w:drawing>
              <wp:inline distT="0" distB="0" distL="0" distR="0" wp14:anchorId="6DDF0813" wp14:editId="2045B14C">
                <wp:extent cx="2001520" cy="962025"/>
                <wp:effectExtent l="19050" t="9525" r="8255" b="1905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1520" cy="962025"/>
                        </a:xfrm>
                        <a:prstGeom prst="rect">
                          <a:avLst/>
                        </a:prstGeom>
                        <a:ln w="27431">
                          <a:solidFill>
                            <a:srgbClr val="4F81BC"/>
                          </a:solidFill>
                          <a:prstDash val="solid"/>
                        </a:ln>
                      </wps:spPr>
                      <wps:txbx>
                        <w:txbxContent>
                          <w:p w14:paraId="338ED4D0" w14:textId="77777777" w:rsidR="009F6EB2" w:rsidRDefault="006E4553">
                            <w:pPr>
                              <w:pStyle w:val="BodyText"/>
                              <w:spacing w:before="30" w:line="470" w:lineRule="atLeast"/>
                              <w:ind w:left="280" w:right="233" w:hanging="140"/>
                            </w:pPr>
                            <w:r>
                              <w:t>A Graduated Response: The</w:t>
                            </w:r>
                            <w:r>
                              <w:rPr>
                                <w:spacing w:val="-10"/>
                              </w:rPr>
                              <w:t xml:space="preserve"> </w:t>
                            </w:r>
                            <w:r>
                              <w:t>‘Plan,</w:t>
                            </w:r>
                            <w:r>
                              <w:rPr>
                                <w:spacing w:val="-8"/>
                              </w:rPr>
                              <w:t xml:space="preserve"> </w:t>
                            </w:r>
                            <w:r>
                              <w:t>Do</w:t>
                            </w:r>
                            <w:r>
                              <w:rPr>
                                <w:spacing w:val="-10"/>
                              </w:rPr>
                              <w:t xml:space="preserve"> </w:t>
                            </w:r>
                            <w:r>
                              <w:t>and</w:t>
                            </w:r>
                            <w:r>
                              <w:rPr>
                                <w:spacing w:val="-11"/>
                              </w:rPr>
                              <w:t xml:space="preserve"> </w:t>
                            </w:r>
                            <w:r>
                              <w:t>Review’</w:t>
                            </w:r>
                          </w:p>
                          <w:p w14:paraId="0986F639" w14:textId="77777777" w:rsidR="009F6EB2" w:rsidRDefault="006E4553">
                            <w:pPr>
                              <w:pStyle w:val="BodyText"/>
                              <w:spacing w:line="252" w:lineRule="exact"/>
                              <w:ind w:left="1276"/>
                            </w:pPr>
                            <w:r>
                              <w:rPr>
                                <w:spacing w:val="-2"/>
                              </w:rPr>
                              <w:t>model</w:t>
                            </w:r>
                          </w:p>
                        </w:txbxContent>
                      </wps:txbx>
                      <wps:bodyPr wrap="square" lIns="0" tIns="0" rIns="0" bIns="0" rtlCol="0">
                        <a:noAutofit/>
                      </wps:bodyPr>
                    </wps:wsp>
                  </a:graphicData>
                </a:graphic>
              </wp:inline>
            </w:drawing>
          </mc:Choice>
          <mc:Fallback>
            <w:pict>
              <v:shape w14:anchorId="6DDF0813" id="Textbox 6" o:spid="_x0000_s1027" type="#_x0000_t202" style="width:157.6pt;height: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" filled="f" strokecolor="#4f81bc" strokeweight=".76197mm">
                <v:path arrowok="t"/>
                <v:textbox inset="0,0,0,0">
                  <w:txbxContent>
                    <w:p w14:paraId="338ED4D0" w14:textId="77777777" w:rsidR="009F6EB2" w:rsidRDefault="006E4553">
                      <w:pPr>
                        <w:pStyle w:val="BodyText"/>
                        <w:spacing w:before="30" w:line="470" w:lineRule="atLeast"/>
                        <w:ind w:left="280" w:right="233" w:hanging="140"/>
                      </w:pPr>
                      <w:r>
                        <w:t>A Graduated Response: The</w:t>
                      </w:r>
                      <w:r>
                        <w:rPr>
                          <w:spacing w:val="-10"/>
                        </w:rPr>
                        <w:t xml:space="preserve"> </w:t>
                      </w:r>
                      <w:r>
                        <w:t>‘Plan,</w:t>
                      </w:r>
                      <w:r>
                        <w:rPr>
                          <w:spacing w:val="-8"/>
                        </w:rPr>
                        <w:t xml:space="preserve"> </w:t>
                      </w:r>
                      <w:r>
                        <w:t>Do</w:t>
                      </w:r>
                      <w:r>
                        <w:rPr>
                          <w:spacing w:val="-10"/>
                        </w:rPr>
                        <w:t xml:space="preserve"> </w:t>
                      </w:r>
                      <w:r>
                        <w:t>and</w:t>
                      </w:r>
                      <w:r>
                        <w:rPr>
                          <w:spacing w:val="-11"/>
                        </w:rPr>
                        <w:t xml:space="preserve"> </w:t>
                      </w:r>
                      <w:r>
                        <w:t>Review’</w:t>
                      </w:r>
                    </w:p>
                    <w:p w14:paraId="0986F639" w14:textId="77777777" w:rsidR="009F6EB2" w:rsidRDefault="006E4553">
                      <w:pPr>
                        <w:pStyle w:val="BodyText"/>
                        <w:spacing w:line="252" w:lineRule="exact"/>
                        <w:ind w:left="1276"/>
                      </w:pPr>
                      <w:r>
                        <w:rPr>
                          <w:spacing w:val="-2"/>
                        </w:rPr>
                        <w:t>model</w:t>
                      </w:r>
                    </w:p>
                  </w:txbxContent>
                </v:textbox>
                <w10:anchorlock/>
              </v:shape>
            </w:pict>
          </mc:Fallback>
        </mc:AlternateContent>
      </w:r>
      <w:r>
        <w:rPr>
          <w:sz w:val="20"/>
        </w:rPr>
        <w:tab/>
      </w:r>
      <w:r>
        <w:rPr>
          <w:noProof/>
          <w:position w:val="9"/>
          <w:sz w:val="20"/>
        </w:rPr>
        <mc:AlternateContent>
          <mc:Choice Requires="wpg">
            <w:drawing>
              <wp:inline distT="0" distB="0" distL="0" distR="0" wp14:anchorId="2CAF75C5" wp14:editId="6245D324">
                <wp:extent cx="2331720" cy="2331720"/>
                <wp:effectExtent l="19050" t="9525" r="11430" b="2095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31720" cy="2331720"/>
                          <a:chOff x="0" y="0"/>
                          <a:chExt cx="2331720" cy="2331720"/>
                        </a:xfrm>
                      </wpg:grpSpPr>
                      <wps:wsp>
                        <wps:cNvPr id="8" name="Graphic 8"/>
                        <wps:cNvSpPr/>
                        <wps:spPr>
                          <a:xfrm>
                            <a:off x="845058" y="844930"/>
                            <a:ext cx="640080" cy="640080"/>
                          </a:xfrm>
                          <a:custGeom>
                            <a:avLst/>
                            <a:gdLst/>
                            <a:ahLst/>
                            <a:cxnLst/>
                            <a:rect l="l" t="t" r="r" b="b"/>
                            <a:pathLst>
                              <a:path w="640080" h="640080">
                                <a:moveTo>
                                  <a:pt x="320039" y="0"/>
                                </a:moveTo>
                                <a:lnTo>
                                  <a:pt x="272739" y="3469"/>
                                </a:lnTo>
                                <a:lnTo>
                                  <a:pt x="227596" y="13546"/>
                                </a:lnTo>
                                <a:lnTo>
                                  <a:pt x="185105" y="29737"/>
                                </a:lnTo>
                                <a:lnTo>
                                  <a:pt x="145761" y="51546"/>
                                </a:lnTo>
                                <a:lnTo>
                                  <a:pt x="110057" y="78478"/>
                                </a:lnTo>
                                <a:lnTo>
                                  <a:pt x="78490" y="110037"/>
                                </a:lnTo>
                                <a:lnTo>
                                  <a:pt x="51552" y="145728"/>
                                </a:lnTo>
                                <a:lnTo>
                                  <a:pt x="29740" y="185057"/>
                                </a:lnTo>
                                <a:lnTo>
                                  <a:pt x="13547" y="227527"/>
                                </a:lnTo>
                                <a:lnTo>
                                  <a:pt x="3469" y="272644"/>
                                </a:lnTo>
                                <a:lnTo>
                                  <a:pt x="0" y="319912"/>
                                </a:lnTo>
                                <a:lnTo>
                                  <a:pt x="3469" y="367213"/>
                                </a:lnTo>
                                <a:lnTo>
                                  <a:pt x="13547" y="412356"/>
                                </a:lnTo>
                                <a:lnTo>
                                  <a:pt x="29740" y="454847"/>
                                </a:lnTo>
                                <a:lnTo>
                                  <a:pt x="51552" y="494191"/>
                                </a:lnTo>
                                <a:lnTo>
                                  <a:pt x="78490" y="529895"/>
                                </a:lnTo>
                                <a:lnTo>
                                  <a:pt x="110057" y="561462"/>
                                </a:lnTo>
                                <a:lnTo>
                                  <a:pt x="145761" y="588400"/>
                                </a:lnTo>
                                <a:lnTo>
                                  <a:pt x="185105" y="610212"/>
                                </a:lnTo>
                                <a:lnTo>
                                  <a:pt x="227596" y="626405"/>
                                </a:lnTo>
                                <a:lnTo>
                                  <a:pt x="272739" y="636483"/>
                                </a:lnTo>
                                <a:lnTo>
                                  <a:pt x="320039" y="639952"/>
                                </a:lnTo>
                                <a:lnTo>
                                  <a:pt x="367308" y="636483"/>
                                </a:lnTo>
                                <a:lnTo>
                                  <a:pt x="412425" y="626405"/>
                                </a:lnTo>
                                <a:lnTo>
                                  <a:pt x="454895" y="610212"/>
                                </a:lnTo>
                                <a:lnTo>
                                  <a:pt x="494224" y="588400"/>
                                </a:lnTo>
                                <a:lnTo>
                                  <a:pt x="529915" y="561462"/>
                                </a:lnTo>
                                <a:lnTo>
                                  <a:pt x="561474" y="529895"/>
                                </a:lnTo>
                                <a:lnTo>
                                  <a:pt x="588406" y="494191"/>
                                </a:lnTo>
                                <a:lnTo>
                                  <a:pt x="610215" y="454847"/>
                                </a:lnTo>
                                <a:lnTo>
                                  <a:pt x="626406" y="412356"/>
                                </a:lnTo>
                                <a:lnTo>
                                  <a:pt x="636483" y="367213"/>
                                </a:lnTo>
                                <a:lnTo>
                                  <a:pt x="639952" y="319912"/>
                                </a:lnTo>
                                <a:lnTo>
                                  <a:pt x="636483" y="272644"/>
                                </a:lnTo>
                                <a:lnTo>
                                  <a:pt x="626406" y="227527"/>
                                </a:lnTo>
                                <a:lnTo>
                                  <a:pt x="610215" y="185057"/>
                                </a:lnTo>
                                <a:lnTo>
                                  <a:pt x="588406" y="145728"/>
                                </a:lnTo>
                                <a:lnTo>
                                  <a:pt x="561474" y="110037"/>
                                </a:lnTo>
                                <a:lnTo>
                                  <a:pt x="529915" y="78478"/>
                                </a:lnTo>
                                <a:lnTo>
                                  <a:pt x="494224" y="51546"/>
                                </a:lnTo>
                                <a:lnTo>
                                  <a:pt x="454895" y="29737"/>
                                </a:lnTo>
                                <a:lnTo>
                                  <a:pt x="412425" y="13546"/>
                                </a:lnTo>
                                <a:lnTo>
                                  <a:pt x="367308" y="3469"/>
                                </a:lnTo>
                                <a:lnTo>
                                  <a:pt x="320039" y="0"/>
                                </a:lnTo>
                                <a:close/>
                              </a:path>
                            </a:pathLst>
                          </a:custGeom>
                          <a:solidFill>
                            <a:srgbClr val="4F81BC"/>
                          </a:solidFill>
                        </wps:spPr>
                        <wps:bodyPr wrap="square" lIns="0" tIns="0" rIns="0" bIns="0" rtlCol="0">
                          <a:prstTxWarp prst="textNoShape">
                            <a:avLst/>
                          </a:prstTxWarp>
                          <a:noAutofit/>
                        </wps:bodyPr>
                      </wps:wsp>
                      <wps:wsp>
                        <wps:cNvPr id="9" name="Graphic 9"/>
                        <wps:cNvSpPr/>
                        <wps:spPr>
                          <a:xfrm>
                            <a:off x="845058" y="844930"/>
                            <a:ext cx="640080" cy="640080"/>
                          </a:xfrm>
                          <a:custGeom>
                            <a:avLst/>
                            <a:gdLst/>
                            <a:ahLst/>
                            <a:cxnLst/>
                            <a:rect l="l" t="t" r="r" b="b"/>
                            <a:pathLst>
                              <a:path w="640080" h="640080">
                                <a:moveTo>
                                  <a:pt x="0" y="319912"/>
                                </a:moveTo>
                                <a:lnTo>
                                  <a:pt x="3469" y="272644"/>
                                </a:lnTo>
                                <a:lnTo>
                                  <a:pt x="13547" y="227527"/>
                                </a:lnTo>
                                <a:lnTo>
                                  <a:pt x="29740" y="185057"/>
                                </a:lnTo>
                                <a:lnTo>
                                  <a:pt x="51552" y="145728"/>
                                </a:lnTo>
                                <a:lnTo>
                                  <a:pt x="78490" y="110037"/>
                                </a:lnTo>
                                <a:lnTo>
                                  <a:pt x="110057" y="78478"/>
                                </a:lnTo>
                                <a:lnTo>
                                  <a:pt x="145761" y="51546"/>
                                </a:lnTo>
                                <a:lnTo>
                                  <a:pt x="185105" y="29737"/>
                                </a:lnTo>
                                <a:lnTo>
                                  <a:pt x="227596" y="13546"/>
                                </a:lnTo>
                                <a:lnTo>
                                  <a:pt x="272739" y="3469"/>
                                </a:lnTo>
                                <a:lnTo>
                                  <a:pt x="320039" y="0"/>
                                </a:lnTo>
                                <a:lnTo>
                                  <a:pt x="367308" y="3469"/>
                                </a:lnTo>
                                <a:lnTo>
                                  <a:pt x="412425" y="13546"/>
                                </a:lnTo>
                                <a:lnTo>
                                  <a:pt x="454895" y="29737"/>
                                </a:lnTo>
                                <a:lnTo>
                                  <a:pt x="494224" y="51546"/>
                                </a:lnTo>
                                <a:lnTo>
                                  <a:pt x="529915" y="78478"/>
                                </a:lnTo>
                                <a:lnTo>
                                  <a:pt x="561474" y="110037"/>
                                </a:lnTo>
                                <a:lnTo>
                                  <a:pt x="588406" y="145728"/>
                                </a:lnTo>
                                <a:lnTo>
                                  <a:pt x="610215" y="185057"/>
                                </a:lnTo>
                                <a:lnTo>
                                  <a:pt x="626406" y="227527"/>
                                </a:lnTo>
                                <a:lnTo>
                                  <a:pt x="636483" y="272644"/>
                                </a:lnTo>
                                <a:lnTo>
                                  <a:pt x="639952" y="319912"/>
                                </a:lnTo>
                                <a:lnTo>
                                  <a:pt x="636483" y="367213"/>
                                </a:lnTo>
                                <a:lnTo>
                                  <a:pt x="626406" y="412356"/>
                                </a:lnTo>
                                <a:lnTo>
                                  <a:pt x="610215" y="454847"/>
                                </a:lnTo>
                                <a:lnTo>
                                  <a:pt x="588406" y="494191"/>
                                </a:lnTo>
                                <a:lnTo>
                                  <a:pt x="561474" y="529895"/>
                                </a:lnTo>
                                <a:lnTo>
                                  <a:pt x="529915" y="561462"/>
                                </a:lnTo>
                                <a:lnTo>
                                  <a:pt x="494224" y="588400"/>
                                </a:lnTo>
                                <a:lnTo>
                                  <a:pt x="454895" y="610212"/>
                                </a:lnTo>
                                <a:lnTo>
                                  <a:pt x="412425" y="626405"/>
                                </a:lnTo>
                                <a:lnTo>
                                  <a:pt x="367308" y="636483"/>
                                </a:lnTo>
                                <a:lnTo>
                                  <a:pt x="320039" y="639952"/>
                                </a:lnTo>
                                <a:lnTo>
                                  <a:pt x="272739" y="636483"/>
                                </a:lnTo>
                                <a:lnTo>
                                  <a:pt x="227596" y="626405"/>
                                </a:lnTo>
                                <a:lnTo>
                                  <a:pt x="185105" y="610212"/>
                                </a:lnTo>
                                <a:lnTo>
                                  <a:pt x="145761" y="588400"/>
                                </a:lnTo>
                                <a:lnTo>
                                  <a:pt x="110057" y="561462"/>
                                </a:lnTo>
                                <a:lnTo>
                                  <a:pt x="78490" y="529895"/>
                                </a:lnTo>
                                <a:lnTo>
                                  <a:pt x="51552" y="494191"/>
                                </a:lnTo>
                                <a:lnTo>
                                  <a:pt x="29740" y="454847"/>
                                </a:lnTo>
                                <a:lnTo>
                                  <a:pt x="13547" y="412356"/>
                                </a:lnTo>
                                <a:lnTo>
                                  <a:pt x="3469" y="367213"/>
                                </a:lnTo>
                                <a:lnTo>
                                  <a:pt x="0" y="319912"/>
                                </a:lnTo>
                                <a:close/>
                              </a:path>
                            </a:pathLst>
                          </a:custGeom>
                          <a:ln w="25908">
                            <a:solidFill>
                              <a:srgbClr val="FFFFFF"/>
                            </a:solidFill>
                            <a:prstDash val="solid"/>
                          </a:ln>
                        </wps:spPr>
                        <wps:bodyPr wrap="square" lIns="0" tIns="0" rIns="0" bIns="0" rtlCol="0">
                          <a:prstTxWarp prst="textNoShape">
                            <a:avLst/>
                          </a:prstTxWarp>
                          <a:noAutofit/>
                        </wps:bodyPr>
                      </wps:wsp>
                      <wps:wsp>
                        <wps:cNvPr id="10" name="Graphic 10"/>
                        <wps:cNvSpPr/>
                        <wps:spPr>
                          <a:xfrm>
                            <a:off x="1165860" y="652018"/>
                            <a:ext cx="1270" cy="193040"/>
                          </a:xfrm>
                          <a:custGeom>
                            <a:avLst/>
                            <a:gdLst/>
                            <a:ahLst/>
                            <a:cxnLst/>
                            <a:rect l="l" t="t" r="r" b="b"/>
                            <a:pathLst>
                              <a:path h="193040">
                                <a:moveTo>
                                  <a:pt x="0" y="192913"/>
                                </a:moveTo>
                                <a:lnTo>
                                  <a:pt x="0" y="0"/>
                                </a:lnTo>
                              </a:path>
                            </a:pathLst>
                          </a:custGeom>
                          <a:ln w="25908">
                            <a:solidFill>
                              <a:srgbClr val="3C6695"/>
                            </a:solidFill>
                            <a:prstDash val="solid"/>
                          </a:ln>
                        </wps:spPr>
                        <wps:bodyPr wrap="square" lIns="0" tIns="0" rIns="0" bIns="0" rtlCol="0">
                          <a:prstTxWarp prst="textNoShape">
                            <a:avLst/>
                          </a:prstTxWarp>
                          <a:noAutofit/>
                        </wps:bodyPr>
                      </wps:wsp>
                      <wps:wsp>
                        <wps:cNvPr id="11" name="Graphic 11"/>
                        <wps:cNvSpPr/>
                        <wps:spPr>
                          <a:xfrm>
                            <a:off x="845058" y="12953"/>
                            <a:ext cx="640080" cy="640080"/>
                          </a:xfrm>
                          <a:custGeom>
                            <a:avLst/>
                            <a:gdLst/>
                            <a:ahLst/>
                            <a:cxnLst/>
                            <a:rect l="l" t="t" r="r" b="b"/>
                            <a:pathLst>
                              <a:path w="640080" h="640080">
                                <a:moveTo>
                                  <a:pt x="320039" y="0"/>
                                </a:moveTo>
                                <a:lnTo>
                                  <a:pt x="272739" y="3469"/>
                                </a:lnTo>
                                <a:lnTo>
                                  <a:pt x="227596" y="13547"/>
                                </a:lnTo>
                                <a:lnTo>
                                  <a:pt x="185105" y="29740"/>
                                </a:lnTo>
                                <a:lnTo>
                                  <a:pt x="145761" y="51552"/>
                                </a:lnTo>
                                <a:lnTo>
                                  <a:pt x="110057" y="78490"/>
                                </a:lnTo>
                                <a:lnTo>
                                  <a:pt x="78490" y="110057"/>
                                </a:lnTo>
                                <a:lnTo>
                                  <a:pt x="51552" y="145761"/>
                                </a:lnTo>
                                <a:lnTo>
                                  <a:pt x="29740" y="185105"/>
                                </a:lnTo>
                                <a:lnTo>
                                  <a:pt x="13547" y="227596"/>
                                </a:lnTo>
                                <a:lnTo>
                                  <a:pt x="3469" y="272739"/>
                                </a:lnTo>
                                <a:lnTo>
                                  <a:pt x="0" y="320039"/>
                                </a:lnTo>
                                <a:lnTo>
                                  <a:pt x="3469" y="367308"/>
                                </a:lnTo>
                                <a:lnTo>
                                  <a:pt x="13547" y="412425"/>
                                </a:lnTo>
                                <a:lnTo>
                                  <a:pt x="29740" y="454895"/>
                                </a:lnTo>
                                <a:lnTo>
                                  <a:pt x="51552" y="494224"/>
                                </a:lnTo>
                                <a:lnTo>
                                  <a:pt x="78490" y="529915"/>
                                </a:lnTo>
                                <a:lnTo>
                                  <a:pt x="110057" y="561474"/>
                                </a:lnTo>
                                <a:lnTo>
                                  <a:pt x="145761" y="588406"/>
                                </a:lnTo>
                                <a:lnTo>
                                  <a:pt x="185105" y="610215"/>
                                </a:lnTo>
                                <a:lnTo>
                                  <a:pt x="227596" y="626406"/>
                                </a:lnTo>
                                <a:lnTo>
                                  <a:pt x="272739" y="636483"/>
                                </a:lnTo>
                                <a:lnTo>
                                  <a:pt x="320039" y="639952"/>
                                </a:lnTo>
                                <a:lnTo>
                                  <a:pt x="367308" y="636483"/>
                                </a:lnTo>
                                <a:lnTo>
                                  <a:pt x="412425" y="626406"/>
                                </a:lnTo>
                                <a:lnTo>
                                  <a:pt x="454895" y="610215"/>
                                </a:lnTo>
                                <a:lnTo>
                                  <a:pt x="494224" y="588406"/>
                                </a:lnTo>
                                <a:lnTo>
                                  <a:pt x="529915" y="561474"/>
                                </a:lnTo>
                                <a:lnTo>
                                  <a:pt x="561474" y="529915"/>
                                </a:lnTo>
                                <a:lnTo>
                                  <a:pt x="588406" y="494224"/>
                                </a:lnTo>
                                <a:lnTo>
                                  <a:pt x="610215" y="454895"/>
                                </a:lnTo>
                                <a:lnTo>
                                  <a:pt x="626406" y="412425"/>
                                </a:lnTo>
                                <a:lnTo>
                                  <a:pt x="636483" y="367308"/>
                                </a:lnTo>
                                <a:lnTo>
                                  <a:pt x="639952" y="320039"/>
                                </a:lnTo>
                                <a:lnTo>
                                  <a:pt x="636483" y="272739"/>
                                </a:lnTo>
                                <a:lnTo>
                                  <a:pt x="626406" y="227596"/>
                                </a:lnTo>
                                <a:lnTo>
                                  <a:pt x="610215" y="185105"/>
                                </a:lnTo>
                                <a:lnTo>
                                  <a:pt x="588406" y="145761"/>
                                </a:lnTo>
                                <a:lnTo>
                                  <a:pt x="561474" y="110057"/>
                                </a:lnTo>
                                <a:lnTo>
                                  <a:pt x="529915" y="78490"/>
                                </a:lnTo>
                                <a:lnTo>
                                  <a:pt x="494224" y="51552"/>
                                </a:lnTo>
                                <a:lnTo>
                                  <a:pt x="454895" y="29740"/>
                                </a:lnTo>
                                <a:lnTo>
                                  <a:pt x="412425" y="13547"/>
                                </a:lnTo>
                                <a:lnTo>
                                  <a:pt x="367308" y="3469"/>
                                </a:lnTo>
                                <a:lnTo>
                                  <a:pt x="320039" y="0"/>
                                </a:lnTo>
                                <a:close/>
                              </a:path>
                            </a:pathLst>
                          </a:custGeom>
                          <a:solidFill>
                            <a:srgbClr val="4F81BC"/>
                          </a:solidFill>
                        </wps:spPr>
                        <wps:bodyPr wrap="square" lIns="0" tIns="0" rIns="0" bIns="0" rtlCol="0">
                          <a:prstTxWarp prst="textNoShape">
                            <a:avLst/>
                          </a:prstTxWarp>
                          <a:noAutofit/>
                        </wps:bodyPr>
                      </wps:wsp>
                      <wps:wsp>
                        <wps:cNvPr id="12" name="Graphic 12"/>
                        <wps:cNvSpPr/>
                        <wps:spPr>
                          <a:xfrm>
                            <a:off x="845058" y="12953"/>
                            <a:ext cx="640080" cy="640080"/>
                          </a:xfrm>
                          <a:custGeom>
                            <a:avLst/>
                            <a:gdLst/>
                            <a:ahLst/>
                            <a:cxnLst/>
                            <a:rect l="l" t="t" r="r" b="b"/>
                            <a:pathLst>
                              <a:path w="640080" h="640080">
                                <a:moveTo>
                                  <a:pt x="0" y="320039"/>
                                </a:moveTo>
                                <a:lnTo>
                                  <a:pt x="3469" y="272739"/>
                                </a:lnTo>
                                <a:lnTo>
                                  <a:pt x="13547" y="227596"/>
                                </a:lnTo>
                                <a:lnTo>
                                  <a:pt x="29740" y="185105"/>
                                </a:lnTo>
                                <a:lnTo>
                                  <a:pt x="51552" y="145761"/>
                                </a:lnTo>
                                <a:lnTo>
                                  <a:pt x="78490" y="110057"/>
                                </a:lnTo>
                                <a:lnTo>
                                  <a:pt x="110057" y="78490"/>
                                </a:lnTo>
                                <a:lnTo>
                                  <a:pt x="145761" y="51552"/>
                                </a:lnTo>
                                <a:lnTo>
                                  <a:pt x="185105" y="29740"/>
                                </a:lnTo>
                                <a:lnTo>
                                  <a:pt x="227596" y="13547"/>
                                </a:lnTo>
                                <a:lnTo>
                                  <a:pt x="272739" y="3469"/>
                                </a:lnTo>
                                <a:lnTo>
                                  <a:pt x="320039" y="0"/>
                                </a:lnTo>
                                <a:lnTo>
                                  <a:pt x="367308" y="3469"/>
                                </a:lnTo>
                                <a:lnTo>
                                  <a:pt x="412425" y="13547"/>
                                </a:lnTo>
                                <a:lnTo>
                                  <a:pt x="454895" y="29740"/>
                                </a:lnTo>
                                <a:lnTo>
                                  <a:pt x="494224" y="51552"/>
                                </a:lnTo>
                                <a:lnTo>
                                  <a:pt x="529915" y="78490"/>
                                </a:lnTo>
                                <a:lnTo>
                                  <a:pt x="561474" y="110057"/>
                                </a:lnTo>
                                <a:lnTo>
                                  <a:pt x="588406" y="145761"/>
                                </a:lnTo>
                                <a:lnTo>
                                  <a:pt x="610215" y="185105"/>
                                </a:lnTo>
                                <a:lnTo>
                                  <a:pt x="626406" y="227596"/>
                                </a:lnTo>
                                <a:lnTo>
                                  <a:pt x="636483" y="272739"/>
                                </a:lnTo>
                                <a:lnTo>
                                  <a:pt x="639952" y="320039"/>
                                </a:lnTo>
                                <a:lnTo>
                                  <a:pt x="636483" y="367308"/>
                                </a:lnTo>
                                <a:lnTo>
                                  <a:pt x="626406" y="412425"/>
                                </a:lnTo>
                                <a:lnTo>
                                  <a:pt x="610215" y="454895"/>
                                </a:lnTo>
                                <a:lnTo>
                                  <a:pt x="588406" y="494224"/>
                                </a:lnTo>
                                <a:lnTo>
                                  <a:pt x="561474" y="529915"/>
                                </a:lnTo>
                                <a:lnTo>
                                  <a:pt x="529915" y="561474"/>
                                </a:lnTo>
                                <a:lnTo>
                                  <a:pt x="494224" y="588406"/>
                                </a:lnTo>
                                <a:lnTo>
                                  <a:pt x="454895" y="610215"/>
                                </a:lnTo>
                                <a:lnTo>
                                  <a:pt x="412425" y="626406"/>
                                </a:lnTo>
                                <a:lnTo>
                                  <a:pt x="367308" y="636483"/>
                                </a:lnTo>
                                <a:lnTo>
                                  <a:pt x="320039" y="639952"/>
                                </a:lnTo>
                                <a:lnTo>
                                  <a:pt x="272739" y="636483"/>
                                </a:lnTo>
                                <a:lnTo>
                                  <a:pt x="227596" y="626406"/>
                                </a:lnTo>
                                <a:lnTo>
                                  <a:pt x="185105" y="610215"/>
                                </a:lnTo>
                                <a:lnTo>
                                  <a:pt x="145761" y="588406"/>
                                </a:lnTo>
                                <a:lnTo>
                                  <a:pt x="110057" y="561474"/>
                                </a:lnTo>
                                <a:lnTo>
                                  <a:pt x="78490" y="529915"/>
                                </a:lnTo>
                                <a:lnTo>
                                  <a:pt x="51552" y="494224"/>
                                </a:lnTo>
                                <a:lnTo>
                                  <a:pt x="29740" y="454895"/>
                                </a:lnTo>
                                <a:lnTo>
                                  <a:pt x="13547" y="412425"/>
                                </a:lnTo>
                                <a:lnTo>
                                  <a:pt x="3469" y="367308"/>
                                </a:lnTo>
                                <a:lnTo>
                                  <a:pt x="0" y="320039"/>
                                </a:lnTo>
                                <a:close/>
                              </a:path>
                            </a:pathLst>
                          </a:custGeom>
                          <a:ln w="25908">
                            <a:solidFill>
                              <a:srgbClr val="FFFFFF"/>
                            </a:solidFill>
                            <a:prstDash val="solid"/>
                          </a:ln>
                        </wps:spPr>
                        <wps:bodyPr wrap="square" lIns="0" tIns="0" rIns="0" bIns="0" rtlCol="0">
                          <a:prstTxWarp prst="textNoShape">
                            <a:avLst/>
                          </a:prstTxWarp>
                          <a:noAutofit/>
                        </wps:bodyPr>
                      </wps:wsp>
                      <wps:wsp>
                        <wps:cNvPr id="13" name="Graphic 13"/>
                        <wps:cNvSpPr/>
                        <wps:spPr>
                          <a:xfrm>
                            <a:off x="1485011" y="1165605"/>
                            <a:ext cx="193040" cy="1270"/>
                          </a:xfrm>
                          <a:custGeom>
                            <a:avLst/>
                            <a:gdLst/>
                            <a:ahLst/>
                            <a:cxnLst/>
                            <a:rect l="l" t="t" r="r" b="b"/>
                            <a:pathLst>
                              <a:path w="193040">
                                <a:moveTo>
                                  <a:pt x="0" y="0"/>
                                </a:moveTo>
                                <a:lnTo>
                                  <a:pt x="192912" y="0"/>
                                </a:lnTo>
                              </a:path>
                            </a:pathLst>
                          </a:custGeom>
                          <a:ln w="25908">
                            <a:solidFill>
                              <a:srgbClr val="3C6695"/>
                            </a:solidFill>
                            <a:prstDash val="solid"/>
                          </a:ln>
                        </wps:spPr>
                        <wps:bodyPr wrap="square" lIns="0" tIns="0" rIns="0" bIns="0" rtlCol="0">
                          <a:prstTxWarp prst="textNoShape">
                            <a:avLst/>
                          </a:prstTxWarp>
                          <a:noAutofit/>
                        </wps:bodyPr>
                      </wps:wsp>
                      <wps:wsp>
                        <wps:cNvPr id="14" name="Graphic 14"/>
                        <wps:cNvSpPr/>
                        <wps:spPr>
                          <a:xfrm>
                            <a:off x="1678558" y="844930"/>
                            <a:ext cx="640080" cy="640080"/>
                          </a:xfrm>
                          <a:custGeom>
                            <a:avLst/>
                            <a:gdLst/>
                            <a:ahLst/>
                            <a:cxnLst/>
                            <a:rect l="l" t="t" r="r" b="b"/>
                            <a:pathLst>
                              <a:path w="640080" h="640080">
                                <a:moveTo>
                                  <a:pt x="320039" y="0"/>
                                </a:moveTo>
                                <a:lnTo>
                                  <a:pt x="272739" y="3469"/>
                                </a:lnTo>
                                <a:lnTo>
                                  <a:pt x="227596" y="13546"/>
                                </a:lnTo>
                                <a:lnTo>
                                  <a:pt x="185105" y="29737"/>
                                </a:lnTo>
                                <a:lnTo>
                                  <a:pt x="145761" y="51546"/>
                                </a:lnTo>
                                <a:lnTo>
                                  <a:pt x="110057" y="78478"/>
                                </a:lnTo>
                                <a:lnTo>
                                  <a:pt x="78490" y="110037"/>
                                </a:lnTo>
                                <a:lnTo>
                                  <a:pt x="51552" y="145728"/>
                                </a:lnTo>
                                <a:lnTo>
                                  <a:pt x="29740" y="185057"/>
                                </a:lnTo>
                                <a:lnTo>
                                  <a:pt x="13547" y="227527"/>
                                </a:lnTo>
                                <a:lnTo>
                                  <a:pt x="3469" y="272644"/>
                                </a:lnTo>
                                <a:lnTo>
                                  <a:pt x="0" y="319912"/>
                                </a:lnTo>
                                <a:lnTo>
                                  <a:pt x="3469" y="367213"/>
                                </a:lnTo>
                                <a:lnTo>
                                  <a:pt x="13547" y="412356"/>
                                </a:lnTo>
                                <a:lnTo>
                                  <a:pt x="29740" y="454847"/>
                                </a:lnTo>
                                <a:lnTo>
                                  <a:pt x="51552" y="494191"/>
                                </a:lnTo>
                                <a:lnTo>
                                  <a:pt x="78490" y="529895"/>
                                </a:lnTo>
                                <a:lnTo>
                                  <a:pt x="110057" y="561462"/>
                                </a:lnTo>
                                <a:lnTo>
                                  <a:pt x="145761" y="588400"/>
                                </a:lnTo>
                                <a:lnTo>
                                  <a:pt x="185105" y="610212"/>
                                </a:lnTo>
                                <a:lnTo>
                                  <a:pt x="227596" y="626405"/>
                                </a:lnTo>
                                <a:lnTo>
                                  <a:pt x="272739" y="636483"/>
                                </a:lnTo>
                                <a:lnTo>
                                  <a:pt x="320039" y="639952"/>
                                </a:lnTo>
                                <a:lnTo>
                                  <a:pt x="367340" y="636483"/>
                                </a:lnTo>
                                <a:lnTo>
                                  <a:pt x="412483" y="626405"/>
                                </a:lnTo>
                                <a:lnTo>
                                  <a:pt x="454974" y="610212"/>
                                </a:lnTo>
                                <a:lnTo>
                                  <a:pt x="494318" y="588400"/>
                                </a:lnTo>
                                <a:lnTo>
                                  <a:pt x="530022" y="561462"/>
                                </a:lnTo>
                                <a:lnTo>
                                  <a:pt x="561589" y="529895"/>
                                </a:lnTo>
                                <a:lnTo>
                                  <a:pt x="588527" y="494191"/>
                                </a:lnTo>
                                <a:lnTo>
                                  <a:pt x="610339" y="454847"/>
                                </a:lnTo>
                                <a:lnTo>
                                  <a:pt x="626532" y="412356"/>
                                </a:lnTo>
                                <a:lnTo>
                                  <a:pt x="636610" y="367213"/>
                                </a:lnTo>
                                <a:lnTo>
                                  <a:pt x="640079" y="319912"/>
                                </a:lnTo>
                                <a:lnTo>
                                  <a:pt x="636610" y="272644"/>
                                </a:lnTo>
                                <a:lnTo>
                                  <a:pt x="626532" y="227527"/>
                                </a:lnTo>
                                <a:lnTo>
                                  <a:pt x="610339" y="185057"/>
                                </a:lnTo>
                                <a:lnTo>
                                  <a:pt x="588527" y="145728"/>
                                </a:lnTo>
                                <a:lnTo>
                                  <a:pt x="561589" y="110037"/>
                                </a:lnTo>
                                <a:lnTo>
                                  <a:pt x="530022" y="78478"/>
                                </a:lnTo>
                                <a:lnTo>
                                  <a:pt x="494318" y="51546"/>
                                </a:lnTo>
                                <a:lnTo>
                                  <a:pt x="454974" y="29737"/>
                                </a:lnTo>
                                <a:lnTo>
                                  <a:pt x="412483" y="13546"/>
                                </a:lnTo>
                                <a:lnTo>
                                  <a:pt x="367340" y="3469"/>
                                </a:lnTo>
                                <a:lnTo>
                                  <a:pt x="320039" y="0"/>
                                </a:lnTo>
                                <a:close/>
                              </a:path>
                            </a:pathLst>
                          </a:custGeom>
                          <a:solidFill>
                            <a:srgbClr val="4F81BC"/>
                          </a:solidFill>
                        </wps:spPr>
                        <wps:bodyPr wrap="square" lIns="0" tIns="0" rIns="0" bIns="0" rtlCol="0">
                          <a:prstTxWarp prst="textNoShape">
                            <a:avLst/>
                          </a:prstTxWarp>
                          <a:noAutofit/>
                        </wps:bodyPr>
                      </wps:wsp>
                      <wps:wsp>
                        <wps:cNvPr id="15" name="Graphic 15"/>
                        <wps:cNvSpPr/>
                        <wps:spPr>
                          <a:xfrm>
                            <a:off x="1678558" y="844930"/>
                            <a:ext cx="640080" cy="640080"/>
                          </a:xfrm>
                          <a:custGeom>
                            <a:avLst/>
                            <a:gdLst/>
                            <a:ahLst/>
                            <a:cxnLst/>
                            <a:rect l="l" t="t" r="r" b="b"/>
                            <a:pathLst>
                              <a:path w="640080" h="640080">
                                <a:moveTo>
                                  <a:pt x="0" y="319912"/>
                                </a:moveTo>
                                <a:lnTo>
                                  <a:pt x="3469" y="272644"/>
                                </a:lnTo>
                                <a:lnTo>
                                  <a:pt x="13547" y="227527"/>
                                </a:lnTo>
                                <a:lnTo>
                                  <a:pt x="29740" y="185057"/>
                                </a:lnTo>
                                <a:lnTo>
                                  <a:pt x="51552" y="145728"/>
                                </a:lnTo>
                                <a:lnTo>
                                  <a:pt x="78490" y="110037"/>
                                </a:lnTo>
                                <a:lnTo>
                                  <a:pt x="110057" y="78478"/>
                                </a:lnTo>
                                <a:lnTo>
                                  <a:pt x="145761" y="51546"/>
                                </a:lnTo>
                                <a:lnTo>
                                  <a:pt x="185105" y="29737"/>
                                </a:lnTo>
                                <a:lnTo>
                                  <a:pt x="227596" y="13546"/>
                                </a:lnTo>
                                <a:lnTo>
                                  <a:pt x="272739" y="3469"/>
                                </a:lnTo>
                                <a:lnTo>
                                  <a:pt x="320039" y="0"/>
                                </a:lnTo>
                                <a:lnTo>
                                  <a:pt x="367340" y="3469"/>
                                </a:lnTo>
                                <a:lnTo>
                                  <a:pt x="412483" y="13546"/>
                                </a:lnTo>
                                <a:lnTo>
                                  <a:pt x="454974" y="29737"/>
                                </a:lnTo>
                                <a:lnTo>
                                  <a:pt x="494318" y="51546"/>
                                </a:lnTo>
                                <a:lnTo>
                                  <a:pt x="530022" y="78478"/>
                                </a:lnTo>
                                <a:lnTo>
                                  <a:pt x="561589" y="110037"/>
                                </a:lnTo>
                                <a:lnTo>
                                  <a:pt x="588527" y="145728"/>
                                </a:lnTo>
                                <a:lnTo>
                                  <a:pt x="610339" y="185057"/>
                                </a:lnTo>
                                <a:lnTo>
                                  <a:pt x="626532" y="227527"/>
                                </a:lnTo>
                                <a:lnTo>
                                  <a:pt x="636610" y="272644"/>
                                </a:lnTo>
                                <a:lnTo>
                                  <a:pt x="640079" y="319912"/>
                                </a:lnTo>
                                <a:lnTo>
                                  <a:pt x="636610" y="367213"/>
                                </a:lnTo>
                                <a:lnTo>
                                  <a:pt x="626532" y="412356"/>
                                </a:lnTo>
                                <a:lnTo>
                                  <a:pt x="610339" y="454847"/>
                                </a:lnTo>
                                <a:lnTo>
                                  <a:pt x="588527" y="494191"/>
                                </a:lnTo>
                                <a:lnTo>
                                  <a:pt x="561589" y="529895"/>
                                </a:lnTo>
                                <a:lnTo>
                                  <a:pt x="530022" y="561462"/>
                                </a:lnTo>
                                <a:lnTo>
                                  <a:pt x="494318" y="588400"/>
                                </a:lnTo>
                                <a:lnTo>
                                  <a:pt x="454974" y="610212"/>
                                </a:lnTo>
                                <a:lnTo>
                                  <a:pt x="412483" y="626405"/>
                                </a:lnTo>
                                <a:lnTo>
                                  <a:pt x="367340" y="636483"/>
                                </a:lnTo>
                                <a:lnTo>
                                  <a:pt x="320039" y="639952"/>
                                </a:lnTo>
                                <a:lnTo>
                                  <a:pt x="272739" y="636483"/>
                                </a:lnTo>
                                <a:lnTo>
                                  <a:pt x="227596" y="626405"/>
                                </a:lnTo>
                                <a:lnTo>
                                  <a:pt x="185105" y="610212"/>
                                </a:lnTo>
                                <a:lnTo>
                                  <a:pt x="145761" y="588400"/>
                                </a:lnTo>
                                <a:lnTo>
                                  <a:pt x="110057" y="561462"/>
                                </a:lnTo>
                                <a:lnTo>
                                  <a:pt x="78490" y="529895"/>
                                </a:lnTo>
                                <a:lnTo>
                                  <a:pt x="51552" y="494191"/>
                                </a:lnTo>
                                <a:lnTo>
                                  <a:pt x="29740" y="454847"/>
                                </a:lnTo>
                                <a:lnTo>
                                  <a:pt x="13547" y="412356"/>
                                </a:lnTo>
                                <a:lnTo>
                                  <a:pt x="3469" y="367213"/>
                                </a:lnTo>
                                <a:lnTo>
                                  <a:pt x="0" y="319912"/>
                                </a:lnTo>
                                <a:close/>
                              </a:path>
                            </a:pathLst>
                          </a:custGeom>
                          <a:ln w="25908">
                            <a:solidFill>
                              <a:srgbClr val="FFFFFF"/>
                            </a:solidFill>
                            <a:prstDash val="solid"/>
                          </a:ln>
                        </wps:spPr>
                        <wps:bodyPr wrap="square" lIns="0" tIns="0" rIns="0" bIns="0" rtlCol="0">
                          <a:prstTxWarp prst="textNoShape">
                            <a:avLst/>
                          </a:prstTxWarp>
                          <a:noAutofit/>
                        </wps:bodyPr>
                      </wps:wsp>
                      <wps:wsp>
                        <wps:cNvPr id="16" name="Graphic 16"/>
                        <wps:cNvSpPr/>
                        <wps:spPr>
                          <a:xfrm>
                            <a:off x="1165860" y="1484883"/>
                            <a:ext cx="1270" cy="193040"/>
                          </a:xfrm>
                          <a:custGeom>
                            <a:avLst/>
                            <a:gdLst/>
                            <a:ahLst/>
                            <a:cxnLst/>
                            <a:rect l="l" t="t" r="r" b="b"/>
                            <a:pathLst>
                              <a:path h="193040">
                                <a:moveTo>
                                  <a:pt x="0" y="0"/>
                                </a:moveTo>
                                <a:lnTo>
                                  <a:pt x="0" y="192912"/>
                                </a:lnTo>
                              </a:path>
                            </a:pathLst>
                          </a:custGeom>
                          <a:ln w="25908">
                            <a:solidFill>
                              <a:srgbClr val="3C6695"/>
                            </a:solidFill>
                            <a:prstDash val="solid"/>
                          </a:ln>
                        </wps:spPr>
                        <wps:bodyPr wrap="square" lIns="0" tIns="0" rIns="0" bIns="0" rtlCol="0">
                          <a:prstTxWarp prst="textNoShape">
                            <a:avLst/>
                          </a:prstTxWarp>
                          <a:noAutofit/>
                        </wps:bodyPr>
                      </wps:wsp>
                      <wps:wsp>
                        <wps:cNvPr id="17" name="Graphic 17"/>
                        <wps:cNvSpPr/>
                        <wps:spPr>
                          <a:xfrm>
                            <a:off x="845058" y="1678432"/>
                            <a:ext cx="640080" cy="640080"/>
                          </a:xfrm>
                          <a:custGeom>
                            <a:avLst/>
                            <a:gdLst/>
                            <a:ahLst/>
                            <a:cxnLst/>
                            <a:rect l="l" t="t" r="r" b="b"/>
                            <a:pathLst>
                              <a:path w="640080" h="640080">
                                <a:moveTo>
                                  <a:pt x="320039" y="0"/>
                                </a:moveTo>
                                <a:lnTo>
                                  <a:pt x="272739" y="3469"/>
                                </a:lnTo>
                                <a:lnTo>
                                  <a:pt x="227596" y="13546"/>
                                </a:lnTo>
                                <a:lnTo>
                                  <a:pt x="185105" y="29737"/>
                                </a:lnTo>
                                <a:lnTo>
                                  <a:pt x="145761" y="51546"/>
                                </a:lnTo>
                                <a:lnTo>
                                  <a:pt x="110057" y="78478"/>
                                </a:lnTo>
                                <a:lnTo>
                                  <a:pt x="78490" y="110037"/>
                                </a:lnTo>
                                <a:lnTo>
                                  <a:pt x="51552" y="145728"/>
                                </a:lnTo>
                                <a:lnTo>
                                  <a:pt x="29740" y="185057"/>
                                </a:lnTo>
                                <a:lnTo>
                                  <a:pt x="13547" y="227527"/>
                                </a:lnTo>
                                <a:lnTo>
                                  <a:pt x="3469" y="272644"/>
                                </a:lnTo>
                                <a:lnTo>
                                  <a:pt x="0" y="319912"/>
                                </a:lnTo>
                                <a:lnTo>
                                  <a:pt x="3469" y="367213"/>
                                </a:lnTo>
                                <a:lnTo>
                                  <a:pt x="13547" y="412356"/>
                                </a:lnTo>
                                <a:lnTo>
                                  <a:pt x="29740" y="454847"/>
                                </a:lnTo>
                                <a:lnTo>
                                  <a:pt x="51552" y="494191"/>
                                </a:lnTo>
                                <a:lnTo>
                                  <a:pt x="78490" y="529895"/>
                                </a:lnTo>
                                <a:lnTo>
                                  <a:pt x="110057" y="561462"/>
                                </a:lnTo>
                                <a:lnTo>
                                  <a:pt x="145761" y="588400"/>
                                </a:lnTo>
                                <a:lnTo>
                                  <a:pt x="185105" y="610212"/>
                                </a:lnTo>
                                <a:lnTo>
                                  <a:pt x="227596" y="626405"/>
                                </a:lnTo>
                                <a:lnTo>
                                  <a:pt x="272739" y="636483"/>
                                </a:lnTo>
                                <a:lnTo>
                                  <a:pt x="320039" y="639952"/>
                                </a:lnTo>
                                <a:lnTo>
                                  <a:pt x="367308" y="636483"/>
                                </a:lnTo>
                                <a:lnTo>
                                  <a:pt x="412425" y="626405"/>
                                </a:lnTo>
                                <a:lnTo>
                                  <a:pt x="454895" y="610212"/>
                                </a:lnTo>
                                <a:lnTo>
                                  <a:pt x="494224" y="588400"/>
                                </a:lnTo>
                                <a:lnTo>
                                  <a:pt x="529915" y="561462"/>
                                </a:lnTo>
                                <a:lnTo>
                                  <a:pt x="561474" y="529895"/>
                                </a:lnTo>
                                <a:lnTo>
                                  <a:pt x="588406" y="494191"/>
                                </a:lnTo>
                                <a:lnTo>
                                  <a:pt x="610215" y="454847"/>
                                </a:lnTo>
                                <a:lnTo>
                                  <a:pt x="626406" y="412356"/>
                                </a:lnTo>
                                <a:lnTo>
                                  <a:pt x="636483" y="367213"/>
                                </a:lnTo>
                                <a:lnTo>
                                  <a:pt x="639952" y="319912"/>
                                </a:lnTo>
                                <a:lnTo>
                                  <a:pt x="636483" y="272644"/>
                                </a:lnTo>
                                <a:lnTo>
                                  <a:pt x="626406" y="227527"/>
                                </a:lnTo>
                                <a:lnTo>
                                  <a:pt x="610215" y="185057"/>
                                </a:lnTo>
                                <a:lnTo>
                                  <a:pt x="588406" y="145728"/>
                                </a:lnTo>
                                <a:lnTo>
                                  <a:pt x="561474" y="110037"/>
                                </a:lnTo>
                                <a:lnTo>
                                  <a:pt x="529915" y="78478"/>
                                </a:lnTo>
                                <a:lnTo>
                                  <a:pt x="494224" y="51546"/>
                                </a:lnTo>
                                <a:lnTo>
                                  <a:pt x="454895" y="29737"/>
                                </a:lnTo>
                                <a:lnTo>
                                  <a:pt x="412425" y="13546"/>
                                </a:lnTo>
                                <a:lnTo>
                                  <a:pt x="367308" y="3469"/>
                                </a:lnTo>
                                <a:lnTo>
                                  <a:pt x="320039" y="0"/>
                                </a:lnTo>
                                <a:close/>
                              </a:path>
                            </a:pathLst>
                          </a:custGeom>
                          <a:solidFill>
                            <a:srgbClr val="4F81BC"/>
                          </a:solidFill>
                        </wps:spPr>
                        <wps:bodyPr wrap="square" lIns="0" tIns="0" rIns="0" bIns="0" rtlCol="0">
                          <a:prstTxWarp prst="textNoShape">
                            <a:avLst/>
                          </a:prstTxWarp>
                          <a:noAutofit/>
                        </wps:bodyPr>
                      </wps:wsp>
                      <wps:wsp>
                        <wps:cNvPr id="18" name="Graphic 18"/>
                        <wps:cNvSpPr/>
                        <wps:spPr>
                          <a:xfrm>
                            <a:off x="845058" y="1678432"/>
                            <a:ext cx="640080" cy="640080"/>
                          </a:xfrm>
                          <a:custGeom>
                            <a:avLst/>
                            <a:gdLst/>
                            <a:ahLst/>
                            <a:cxnLst/>
                            <a:rect l="l" t="t" r="r" b="b"/>
                            <a:pathLst>
                              <a:path w="640080" h="640080">
                                <a:moveTo>
                                  <a:pt x="0" y="319912"/>
                                </a:moveTo>
                                <a:lnTo>
                                  <a:pt x="3469" y="272644"/>
                                </a:lnTo>
                                <a:lnTo>
                                  <a:pt x="13547" y="227527"/>
                                </a:lnTo>
                                <a:lnTo>
                                  <a:pt x="29740" y="185057"/>
                                </a:lnTo>
                                <a:lnTo>
                                  <a:pt x="51552" y="145728"/>
                                </a:lnTo>
                                <a:lnTo>
                                  <a:pt x="78490" y="110037"/>
                                </a:lnTo>
                                <a:lnTo>
                                  <a:pt x="110057" y="78478"/>
                                </a:lnTo>
                                <a:lnTo>
                                  <a:pt x="145761" y="51546"/>
                                </a:lnTo>
                                <a:lnTo>
                                  <a:pt x="185105" y="29737"/>
                                </a:lnTo>
                                <a:lnTo>
                                  <a:pt x="227596" y="13546"/>
                                </a:lnTo>
                                <a:lnTo>
                                  <a:pt x="272739" y="3469"/>
                                </a:lnTo>
                                <a:lnTo>
                                  <a:pt x="320039" y="0"/>
                                </a:lnTo>
                                <a:lnTo>
                                  <a:pt x="367308" y="3469"/>
                                </a:lnTo>
                                <a:lnTo>
                                  <a:pt x="412425" y="13546"/>
                                </a:lnTo>
                                <a:lnTo>
                                  <a:pt x="454895" y="29737"/>
                                </a:lnTo>
                                <a:lnTo>
                                  <a:pt x="494224" y="51546"/>
                                </a:lnTo>
                                <a:lnTo>
                                  <a:pt x="529915" y="78478"/>
                                </a:lnTo>
                                <a:lnTo>
                                  <a:pt x="561474" y="110037"/>
                                </a:lnTo>
                                <a:lnTo>
                                  <a:pt x="588406" y="145728"/>
                                </a:lnTo>
                                <a:lnTo>
                                  <a:pt x="610215" y="185057"/>
                                </a:lnTo>
                                <a:lnTo>
                                  <a:pt x="626406" y="227527"/>
                                </a:lnTo>
                                <a:lnTo>
                                  <a:pt x="636483" y="272644"/>
                                </a:lnTo>
                                <a:lnTo>
                                  <a:pt x="639952" y="319912"/>
                                </a:lnTo>
                                <a:lnTo>
                                  <a:pt x="636483" y="367213"/>
                                </a:lnTo>
                                <a:lnTo>
                                  <a:pt x="626406" y="412356"/>
                                </a:lnTo>
                                <a:lnTo>
                                  <a:pt x="610215" y="454847"/>
                                </a:lnTo>
                                <a:lnTo>
                                  <a:pt x="588406" y="494191"/>
                                </a:lnTo>
                                <a:lnTo>
                                  <a:pt x="561474" y="529895"/>
                                </a:lnTo>
                                <a:lnTo>
                                  <a:pt x="529915" y="561462"/>
                                </a:lnTo>
                                <a:lnTo>
                                  <a:pt x="494224" y="588400"/>
                                </a:lnTo>
                                <a:lnTo>
                                  <a:pt x="454895" y="610212"/>
                                </a:lnTo>
                                <a:lnTo>
                                  <a:pt x="412425" y="626405"/>
                                </a:lnTo>
                                <a:lnTo>
                                  <a:pt x="367308" y="636483"/>
                                </a:lnTo>
                                <a:lnTo>
                                  <a:pt x="320039" y="639952"/>
                                </a:lnTo>
                                <a:lnTo>
                                  <a:pt x="272739" y="636483"/>
                                </a:lnTo>
                                <a:lnTo>
                                  <a:pt x="227596" y="626405"/>
                                </a:lnTo>
                                <a:lnTo>
                                  <a:pt x="185105" y="610212"/>
                                </a:lnTo>
                                <a:lnTo>
                                  <a:pt x="145761" y="588400"/>
                                </a:lnTo>
                                <a:lnTo>
                                  <a:pt x="110057" y="561462"/>
                                </a:lnTo>
                                <a:lnTo>
                                  <a:pt x="78490" y="529895"/>
                                </a:lnTo>
                                <a:lnTo>
                                  <a:pt x="51552" y="494191"/>
                                </a:lnTo>
                                <a:lnTo>
                                  <a:pt x="29740" y="454847"/>
                                </a:lnTo>
                                <a:lnTo>
                                  <a:pt x="13547" y="412356"/>
                                </a:lnTo>
                                <a:lnTo>
                                  <a:pt x="3469" y="367213"/>
                                </a:lnTo>
                                <a:lnTo>
                                  <a:pt x="0" y="319912"/>
                                </a:lnTo>
                                <a:close/>
                              </a:path>
                            </a:pathLst>
                          </a:custGeom>
                          <a:ln w="25908">
                            <a:solidFill>
                              <a:srgbClr val="FFFFFF"/>
                            </a:solidFill>
                            <a:prstDash val="solid"/>
                          </a:ln>
                        </wps:spPr>
                        <wps:bodyPr wrap="square" lIns="0" tIns="0" rIns="0" bIns="0" rtlCol="0">
                          <a:prstTxWarp prst="textNoShape">
                            <a:avLst/>
                          </a:prstTxWarp>
                          <a:noAutofit/>
                        </wps:bodyPr>
                      </wps:wsp>
                      <wps:wsp>
                        <wps:cNvPr id="19" name="Graphic 19"/>
                        <wps:cNvSpPr/>
                        <wps:spPr>
                          <a:xfrm>
                            <a:off x="652144" y="1165605"/>
                            <a:ext cx="193040" cy="1270"/>
                          </a:xfrm>
                          <a:custGeom>
                            <a:avLst/>
                            <a:gdLst/>
                            <a:ahLst/>
                            <a:cxnLst/>
                            <a:rect l="l" t="t" r="r" b="b"/>
                            <a:pathLst>
                              <a:path w="193040">
                                <a:moveTo>
                                  <a:pt x="192912" y="0"/>
                                </a:moveTo>
                                <a:lnTo>
                                  <a:pt x="0" y="0"/>
                                </a:lnTo>
                              </a:path>
                            </a:pathLst>
                          </a:custGeom>
                          <a:ln w="25908">
                            <a:solidFill>
                              <a:srgbClr val="3C6695"/>
                            </a:solidFill>
                            <a:prstDash val="solid"/>
                          </a:ln>
                        </wps:spPr>
                        <wps:bodyPr wrap="square" lIns="0" tIns="0" rIns="0" bIns="0" rtlCol="0">
                          <a:prstTxWarp prst="textNoShape">
                            <a:avLst/>
                          </a:prstTxWarp>
                          <a:noAutofit/>
                        </wps:bodyPr>
                      </wps:wsp>
                      <wps:wsp>
                        <wps:cNvPr id="20" name="Graphic 20"/>
                        <wps:cNvSpPr/>
                        <wps:spPr>
                          <a:xfrm>
                            <a:off x="12953" y="844930"/>
                            <a:ext cx="640080" cy="640080"/>
                          </a:xfrm>
                          <a:custGeom>
                            <a:avLst/>
                            <a:gdLst/>
                            <a:ahLst/>
                            <a:cxnLst/>
                            <a:rect l="l" t="t" r="r" b="b"/>
                            <a:pathLst>
                              <a:path w="640080" h="640080">
                                <a:moveTo>
                                  <a:pt x="320040" y="0"/>
                                </a:moveTo>
                                <a:lnTo>
                                  <a:pt x="272739" y="3469"/>
                                </a:lnTo>
                                <a:lnTo>
                                  <a:pt x="227596" y="13546"/>
                                </a:lnTo>
                                <a:lnTo>
                                  <a:pt x="185105" y="29737"/>
                                </a:lnTo>
                                <a:lnTo>
                                  <a:pt x="145761" y="51546"/>
                                </a:lnTo>
                                <a:lnTo>
                                  <a:pt x="110057" y="78478"/>
                                </a:lnTo>
                                <a:lnTo>
                                  <a:pt x="78490" y="110037"/>
                                </a:lnTo>
                                <a:lnTo>
                                  <a:pt x="51552" y="145728"/>
                                </a:lnTo>
                                <a:lnTo>
                                  <a:pt x="29740" y="185057"/>
                                </a:lnTo>
                                <a:lnTo>
                                  <a:pt x="13547" y="227527"/>
                                </a:lnTo>
                                <a:lnTo>
                                  <a:pt x="3469" y="272644"/>
                                </a:lnTo>
                                <a:lnTo>
                                  <a:pt x="0" y="319912"/>
                                </a:lnTo>
                                <a:lnTo>
                                  <a:pt x="3469" y="367213"/>
                                </a:lnTo>
                                <a:lnTo>
                                  <a:pt x="13547" y="412356"/>
                                </a:lnTo>
                                <a:lnTo>
                                  <a:pt x="29740" y="454847"/>
                                </a:lnTo>
                                <a:lnTo>
                                  <a:pt x="51552" y="494191"/>
                                </a:lnTo>
                                <a:lnTo>
                                  <a:pt x="78490" y="529895"/>
                                </a:lnTo>
                                <a:lnTo>
                                  <a:pt x="110057" y="561462"/>
                                </a:lnTo>
                                <a:lnTo>
                                  <a:pt x="145761" y="588400"/>
                                </a:lnTo>
                                <a:lnTo>
                                  <a:pt x="185105" y="610212"/>
                                </a:lnTo>
                                <a:lnTo>
                                  <a:pt x="227596" y="626405"/>
                                </a:lnTo>
                                <a:lnTo>
                                  <a:pt x="272739" y="636483"/>
                                </a:lnTo>
                                <a:lnTo>
                                  <a:pt x="320040" y="639952"/>
                                </a:lnTo>
                                <a:lnTo>
                                  <a:pt x="367340" y="636483"/>
                                </a:lnTo>
                                <a:lnTo>
                                  <a:pt x="412483" y="626405"/>
                                </a:lnTo>
                                <a:lnTo>
                                  <a:pt x="454974" y="610212"/>
                                </a:lnTo>
                                <a:lnTo>
                                  <a:pt x="494318" y="588400"/>
                                </a:lnTo>
                                <a:lnTo>
                                  <a:pt x="530022" y="561462"/>
                                </a:lnTo>
                                <a:lnTo>
                                  <a:pt x="561589" y="529895"/>
                                </a:lnTo>
                                <a:lnTo>
                                  <a:pt x="588527" y="494191"/>
                                </a:lnTo>
                                <a:lnTo>
                                  <a:pt x="610339" y="454847"/>
                                </a:lnTo>
                                <a:lnTo>
                                  <a:pt x="626532" y="412356"/>
                                </a:lnTo>
                                <a:lnTo>
                                  <a:pt x="636610" y="367213"/>
                                </a:lnTo>
                                <a:lnTo>
                                  <a:pt x="640080" y="319912"/>
                                </a:lnTo>
                                <a:lnTo>
                                  <a:pt x="636610" y="272644"/>
                                </a:lnTo>
                                <a:lnTo>
                                  <a:pt x="626532" y="227527"/>
                                </a:lnTo>
                                <a:lnTo>
                                  <a:pt x="610339" y="185057"/>
                                </a:lnTo>
                                <a:lnTo>
                                  <a:pt x="588527" y="145728"/>
                                </a:lnTo>
                                <a:lnTo>
                                  <a:pt x="561589" y="110037"/>
                                </a:lnTo>
                                <a:lnTo>
                                  <a:pt x="530022" y="78478"/>
                                </a:lnTo>
                                <a:lnTo>
                                  <a:pt x="494318" y="51546"/>
                                </a:lnTo>
                                <a:lnTo>
                                  <a:pt x="454974" y="29737"/>
                                </a:lnTo>
                                <a:lnTo>
                                  <a:pt x="412483" y="13546"/>
                                </a:lnTo>
                                <a:lnTo>
                                  <a:pt x="367340" y="3469"/>
                                </a:lnTo>
                                <a:lnTo>
                                  <a:pt x="320040" y="0"/>
                                </a:lnTo>
                                <a:close/>
                              </a:path>
                            </a:pathLst>
                          </a:custGeom>
                          <a:solidFill>
                            <a:srgbClr val="4F81BC"/>
                          </a:solidFill>
                        </wps:spPr>
                        <wps:bodyPr wrap="square" lIns="0" tIns="0" rIns="0" bIns="0" rtlCol="0">
                          <a:prstTxWarp prst="textNoShape">
                            <a:avLst/>
                          </a:prstTxWarp>
                          <a:noAutofit/>
                        </wps:bodyPr>
                      </wps:wsp>
                      <wps:wsp>
                        <wps:cNvPr id="21" name="Graphic 21"/>
                        <wps:cNvSpPr/>
                        <wps:spPr>
                          <a:xfrm>
                            <a:off x="12953" y="844930"/>
                            <a:ext cx="640080" cy="640080"/>
                          </a:xfrm>
                          <a:custGeom>
                            <a:avLst/>
                            <a:gdLst/>
                            <a:ahLst/>
                            <a:cxnLst/>
                            <a:rect l="l" t="t" r="r" b="b"/>
                            <a:pathLst>
                              <a:path w="640080" h="640080">
                                <a:moveTo>
                                  <a:pt x="0" y="319912"/>
                                </a:moveTo>
                                <a:lnTo>
                                  <a:pt x="3469" y="272644"/>
                                </a:lnTo>
                                <a:lnTo>
                                  <a:pt x="13547" y="227527"/>
                                </a:lnTo>
                                <a:lnTo>
                                  <a:pt x="29740" y="185057"/>
                                </a:lnTo>
                                <a:lnTo>
                                  <a:pt x="51552" y="145728"/>
                                </a:lnTo>
                                <a:lnTo>
                                  <a:pt x="78490" y="110037"/>
                                </a:lnTo>
                                <a:lnTo>
                                  <a:pt x="110057" y="78478"/>
                                </a:lnTo>
                                <a:lnTo>
                                  <a:pt x="145761" y="51546"/>
                                </a:lnTo>
                                <a:lnTo>
                                  <a:pt x="185105" y="29737"/>
                                </a:lnTo>
                                <a:lnTo>
                                  <a:pt x="227596" y="13546"/>
                                </a:lnTo>
                                <a:lnTo>
                                  <a:pt x="272739" y="3469"/>
                                </a:lnTo>
                                <a:lnTo>
                                  <a:pt x="320040" y="0"/>
                                </a:lnTo>
                                <a:lnTo>
                                  <a:pt x="367340" y="3469"/>
                                </a:lnTo>
                                <a:lnTo>
                                  <a:pt x="412483" y="13546"/>
                                </a:lnTo>
                                <a:lnTo>
                                  <a:pt x="454974" y="29737"/>
                                </a:lnTo>
                                <a:lnTo>
                                  <a:pt x="494318" y="51546"/>
                                </a:lnTo>
                                <a:lnTo>
                                  <a:pt x="530022" y="78478"/>
                                </a:lnTo>
                                <a:lnTo>
                                  <a:pt x="561589" y="110037"/>
                                </a:lnTo>
                                <a:lnTo>
                                  <a:pt x="588527" y="145728"/>
                                </a:lnTo>
                                <a:lnTo>
                                  <a:pt x="610339" y="185057"/>
                                </a:lnTo>
                                <a:lnTo>
                                  <a:pt x="626532" y="227527"/>
                                </a:lnTo>
                                <a:lnTo>
                                  <a:pt x="636610" y="272644"/>
                                </a:lnTo>
                                <a:lnTo>
                                  <a:pt x="640080" y="319912"/>
                                </a:lnTo>
                                <a:lnTo>
                                  <a:pt x="636610" y="367213"/>
                                </a:lnTo>
                                <a:lnTo>
                                  <a:pt x="626532" y="412356"/>
                                </a:lnTo>
                                <a:lnTo>
                                  <a:pt x="610339" y="454847"/>
                                </a:lnTo>
                                <a:lnTo>
                                  <a:pt x="588527" y="494191"/>
                                </a:lnTo>
                                <a:lnTo>
                                  <a:pt x="561589" y="529895"/>
                                </a:lnTo>
                                <a:lnTo>
                                  <a:pt x="530022" y="561462"/>
                                </a:lnTo>
                                <a:lnTo>
                                  <a:pt x="494318" y="588400"/>
                                </a:lnTo>
                                <a:lnTo>
                                  <a:pt x="454974" y="610212"/>
                                </a:lnTo>
                                <a:lnTo>
                                  <a:pt x="412483" y="626405"/>
                                </a:lnTo>
                                <a:lnTo>
                                  <a:pt x="367340" y="636483"/>
                                </a:lnTo>
                                <a:lnTo>
                                  <a:pt x="320040" y="639952"/>
                                </a:lnTo>
                                <a:lnTo>
                                  <a:pt x="272739" y="636483"/>
                                </a:lnTo>
                                <a:lnTo>
                                  <a:pt x="227596" y="626405"/>
                                </a:lnTo>
                                <a:lnTo>
                                  <a:pt x="185105" y="610212"/>
                                </a:lnTo>
                                <a:lnTo>
                                  <a:pt x="145761" y="588400"/>
                                </a:lnTo>
                                <a:lnTo>
                                  <a:pt x="110057" y="561462"/>
                                </a:lnTo>
                                <a:lnTo>
                                  <a:pt x="78490" y="529895"/>
                                </a:lnTo>
                                <a:lnTo>
                                  <a:pt x="51552" y="494191"/>
                                </a:lnTo>
                                <a:lnTo>
                                  <a:pt x="29740" y="454847"/>
                                </a:lnTo>
                                <a:lnTo>
                                  <a:pt x="13547" y="412356"/>
                                </a:lnTo>
                                <a:lnTo>
                                  <a:pt x="3469" y="367213"/>
                                </a:lnTo>
                                <a:lnTo>
                                  <a:pt x="0" y="319912"/>
                                </a:lnTo>
                                <a:close/>
                              </a:path>
                            </a:pathLst>
                          </a:custGeom>
                          <a:ln w="25908">
                            <a:solidFill>
                              <a:srgbClr val="FFFFFF"/>
                            </a:solidFill>
                            <a:prstDash val="solid"/>
                          </a:ln>
                        </wps:spPr>
                        <wps:bodyPr wrap="square" lIns="0" tIns="0" rIns="0" bIns="0" rtlCol="0">
                          <a:prstTxWarp prst="textNoShape">
                            <a:avLst/>
                          </a:prstTxWarp>
                          <a:noAutofit/>
                        </wps:bodyPr>
                      </wps:wsp>
                      <wps:wsp>
                        <wps:cNvPr id="22" name="Graphic 22"/>
                        <wps:cNvSpPr/>
                        <wps:spPr>
                          <a:xfrm>
                            <a:off x="419354" y="377824"/>
                            <a:ext cx="1481455" cy="1460500"/>
                          </a:xfrm>
                          <a:custGeom>
                            <a:avLst/>
                            <a:gdLst/>
                            <a:ahLst/>
                            <a:cxnLst/>
                            <a:rect l="l" t="t" r="r" b="b"/>
                            <a:pathLst>
                              <a:path w="1481455" h="1460500">
                                <a:moveTo>
                                  <a:pt x="394843" y="0"/>
                                </a:moveTo>
                                <a:lnTo>
                                  <a:pt x="313309" y="24892"/>
                                </a:lnTo>
                                <a:lnTo>
                                  <a:pt x="335153" y="48006"/>
                                </a:lnTo>
                                <a:lnTo>
                                  <a:pt x="0" y="366903"/>
                                </a:lnTo>
                                <a:lnTo>
                                  <a:pt x="8636" y="376047"/>
                                </a:lnTo>
                                <a:lnTo>
                                  <a:pt x="343916" y="57150"/>
                                </a:lnTo>
                                <a:lnTo>
                                  <a:pt x="365887" y="80137"/>
                                </a:lnTo>
                                <a:lnTo>
                                  <a:pt x="394843" y="0"/>
                                </a:lnTo>
                                <a:close/>
                              </a:path>
                              <a:path w="1481455" h="1460500">
                                <a:moveTo>
                                  <a:pt x="446024" y="1452880"/>
                                </a:moveTo>
                                <a:lnTo>
                                  <a:pt x="205994" y="1132967"/>
                                </a:lnTo>
                                <a:lnTo>
                                  <a:pt x="231394" y="1113917"/>
                                </a:lnTo>
                                <a:lnTo>
                                  <a:pt x="155194" y="1075817"/>
                                </a:lnTo>
                                <a:lnTo>
                                  <a:pt x="170434" y="1159637"/>
                                </a:lnTo>
                                <a:lnTo>
                                  <a:pt x="195834" y="1140587"/>
                                </a:lnTo>
                                <a:lnTo>
                                  <a:pt x="435864" y="1460500"/>
                                </a:lnTo>
                                <a:lnTo>
                                  <a:pt x="446024" y="1452880"/>
                                </a:lnTo>
                                <a:close/>
                              </a:path>
                              <a:path w="1481455" h="1460500">
                                <a:moveTo>
                                  <a:pt x="1380363" y="1099947"/>
                                </a:moveTo>
                                <a:lnTo>
                                  <a:pt x="1371219" y="1091311"/>
                                </a:lnTo>
                                <a:lnTo>
                                  <a:pt x="1118616" y="1359535"/>
                                </a:lnTo>
                                <a:lnTo>
                                  <a:pt x="1095502" y="1337818"/>
                                </a:lnTo>
                                <a:lnTo>
                                  <a:pt x="1070991" y="1419479"/>
                                </a:lnTo>
                                <a:lnTo>
                                  <a:pt x="1151001" y="1390142"/>
                                </a:lnTo>
                                <a:lnTo>
                                  <a:pt x="1127887" y="1368298"/>
                                </a:lnTo>
                                <a:lnTo>
                                  <a:pt x="1380363" y="1099947"/>
                                </a:lnTo>
                                <a:close/>
                              </a:path>
                              <a:path w="1481455" h="1460500">
                                <a:moveTo>
                                  <a:pt x="1480947" y="381381"/>
                                </a:moveTo>
                                <a:lnTo>
                                  <a:pt x="1455293" y="300101"/>
                                </a:lnTo>
                                <a:lnTo>
                                  <a:pt x="1432560" y="322199"/>
                                </a:lnTo>
                                <a:lnTo>
                                  <a:pt x="1180719" y="62611"/>
                                </a:lnTo>
                                <a:lnTo>
                                  <a:pt x="1171575" y="71501"/>
                                </a:lnTo>
                                <a:lnTo>
                                  <a:pt x="1423416" y="331089"/>
                                </a:lnTo>
                                <a:lnTo>
                                  <a:pt x="1400556" y="353187"/>
                                </a:lnTo>
                                <a:lnTo>
                                  <a:pt x="1480947" y="381381"/>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980821" y="293624"/>
                            <a:ext cx="382905" cy="140335"/>
                          </a:xfrm>
                          <a:prstGeom prst="rect">
                            <a:avLst/>
                          </a:prstGeom>
                        </wps:spPr>
                        <wps:txbx>
                          <w:txbxContent>
                            <w:p w14:paraId="433B15BC" w14:textId="77777777" w:rsidR="009F6EB2" w:rsidRDefault="006E4553">
                              <w:pPr>
                                <w:spacing w:line="221" w:lineRule="exact"/>
                                <w:rPr>
                                  <w:rFonts w:ascii="Calibri"/>
                                </w:rPr>
                              </w:pPr>
                              <w:r>
                                <w:rPr>
                                  <w:rFonts w:ascii="Calibri"/>
                                  <w:color w:val="FFFFFF"/>
                                  <w:spacing w:val="-2"/>
                                </w:rPr>
                                <w:t>Assess</w:t>
                              </w:r>
                            </w:p>
                          </w:txbxContent>
                        </wps:txbx>
                        <wps:bodyPr wrap="square" lIns="0" tIns="0" rIns="0" bIns="0" rtlCol="0">
                          <a:noAutofit/>
                        </wps:bodyPr>
                      </wps:wsp>
                      <wps:wsp>
                        <wps:cNvPr id="24" name="Textbox 24"/>
                        <wps:cNvSpPr txBox="1"/>
                        <wps:spPr>
                          <a:xfrm>
                            <a:off x="125856" y="1127252"/>
                            <a:ext cx="423545" cy="140335"/>
                          </a:xfrm>
                          <a:prstGeom prst="rect">
                            <a:avLst/>
                          </a:prstGeom>
                        </wps:spPr>
                        <wps:txbx>
                          <w:txbxContent>
                            <w:p w14:paraId="23E40E54" w14:textId="77777777" w:rsidR="009F6EB2" w:rsidRDefault="006E4553">
                              <w:pPr>
                                <w:spacing w:line="221" w:lineRule="exact"/>
                                <w:rPr>
                                  <w:rFonts w:ascii="Calibri"/>
                                </w:rPr>
                              </w:pPr>
                              <w:r>
                                <w:rPr>
                                  <w:rFonts w:ascii="Calibri"/>
                                  <w:color w:val="FFFFFF"/>
                                  <w:spacing w:val="-2"/>
                                </w:rPr>
                                <w:t>Review</w:t>
                              </w:r>
                            </w:p>
                          </w:txbxContent>
                        </wps:txbx>
                        <wps:bodyPr wrap="square" lIns="0" tIns="0" rIns="0" bIns="0" rtlCol="0">
                          <a:noAutofit/>
                        </wps:bodyPr>
                      </wps:wsp>
                      <wps:wsp>
                        <wps:cNvPr id="25" name="Textbox 25"/>
                        <wps:cNvSpPr txBox="1"/>
                        <wps:spPr>
                          <a:xfrm>
                            <a:off x="957961" y="1112392"/>
                            <a:ext cx="428625" cy="203200"/>
                          </a:xfrm>
                          <a:prstGeom prst="rect">
                            <a:avLst/>
                          </a:prstGeom>
                        </wps:spPr>
                        <wps:txbx>
                          <w:txbxContent>
                            <w:p w14:paraId="33697BC4" w14:textId="77777777" w:rsidR="009F6EB2" w:rsidRDefault="006E4553">
                              <w:pPr>
                                <w:spacing w:line="319" w:lineRule="exact"/>
                                <w:rPr>
                                  <w:rFonts w:ascii="Calibri"/>
                                  <w:sz w:val="32"/>
                                </w:rPr>
                              </w:pPr>
                              <w:r>
                                <w:rPr>
                                  <w:rFonts w:ascii="Calibri"/>
                                  <w:color w:val="FFFFFF"/>
                                  <w:spacing w:val="-2"/>
                                  <w:sz w:val="32"/>
                                </w:rPr>
                                <w:t>Child</w:t>
                              </w:r>
                            </w:p>
                          </w:txbxContent>
                        </wps:txbx>
                        <wps:bodyPr wrap="square" lIns="0" tIns="0" rIns="0" bIns="0" rtlCol="0">
                          <a:noAutofit/>
                        </wps:bodyPr>
                      </wps:wsp>
                      <wps:wsp>
                        <wps:cNvPr id="26" name="Textbox 26"/>
                        <wps:cNvSpPr txBox="1"/>
                        <wps:spPr>
                          <a:xfrm>
                            <a:off x="1875663" y="1127252"/>
                            <a:ext cx="259079" cy="140335"/>
                          </a:xfrm>
                          <a:prstGeom prst="rect">
                            <a:avLst/>
                          </a:prstGeom>
                        </wps:spPr>
                        <wps:txbx>
                          <w:txbxContent>
                            <w:p w14:paraId="3CD2A9D4" w14:textId="77777777" w:rsidR="009F6EB2" w:rsidRDefault="006E4553">
                              <w:pPr>
                                <w:spacing w:line="221" w:lineRule="exact"/>
                                <w:rPr>
                                  <w:rFonts w:ascii="Calibri"/>
                                </w:rPr>
                              </w:pPr>
                              <w:r>
                                <w:rPr>
                                  <w:rFonts w:ascii="Calibri"/>
                                  <w:color w:val="FFFFFF"/>
                                  <w:spacing w:val="-4"/>
                                </w:rPr>
                                <w:t>Plan</w:t>
                              </w:r>
                            </w:p>
                          </w:txbxContent>
                        </wps:txbx>
                        <wps:bodyPr wrap="square" lIns="0" tIns="0" rIns="0" bIns="0" rtlCol="0">
                          <a:noAutofit/>
                        </wps:bodyPr>
                      </wps:wsp>
                      <wps:wsp>
                        <wps:cNvPr id="27" name="Textbox 27"/>
                        <wps:cNvSpPr txBox="1"/>
                        <wps:spPr>
                          <a:xfrm>
                            <a:off x="1085977" y="1959355"/>
                            <a:ext cx="175260" cy="140335"/>
                          </a:xfrm>
                          <a:prstGeom prst="rect">
                            <a:avLst/>
                          </a:prstGeom>
                        </wps:spPr>
                        <wps:txbx>
                          <w:txbxContent>
                            <w:p w14:paraId="790E39B6" w14:textId="77777777" w:rsidR="009F6EB2" w:rsidRDefault="006E4553">
                              <w:pPr>
                                <w:spacing w:line="221" w:lineRule="exact"/>
                                <w:rPr>
                                  <w:rFonts w:ascii="Calibri"/>
                                </w:rPr>
                              </w:pPr>
                              <w:r>
                                <w:rPr>
                                  <w:rFonts w:ascii="Calibri"/>
                                  <w:color w:val="FFFFFF"/>
                                  <w:spacing w:val="-5"/>
                                </w:rPr>
                                <w:t>Do</w:t>
                              </w:r>
                            </w:p>
                          </w:txbxContent>
                        </wps:txbx>
                        <wps:bodyPr wrap="square" lIns="0" tIns="0" rIns="0" bIns="0" rtlCol="0">
                          <a:noAutofit/>
                        </wps:bodyPr>
                      </wps:wsp>
                    </wpg:wgp>
                  </a:graphicData>
                </a:graphic>
              </wp:inline>
            </w:drawing>
          </mc:Choice>
          <mc:Fallback>
            <w:pict>
              <v:group w14:anchorId="2CAF75C5" id="Group 7" o:spid="_x0000_s1028" style="width:183.6pt;height:183.6pt;mso-position-horizontal-relative:char;mso-position-vertical-relative:line" coordsize="23317,23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">
                <v:shape id="Graphic 8" o:spid="_x0000_s1029" style="position:absolute;left:8450;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" path="m320039,l272739,3469,227596,13546,185105,29737,145761,51546,110057,78478,78490,110037,51552,145728,29740,185057,13547,227527,3469,272644,,319912r3469,47301l13547,412356r16193,42491l51552,494191r26938,35704l110057,561462r35704,26938l185105,610212r42491,16193l272739,636483r47300,3469l367308,636483r45117,-10078l454895,610212r39329,-21812l529915,561462r31559,-31567l588406,494191r21809,-39344l626406,412356r10077,-45143l639952,319912r-3469,-47268l626406,227527,610215,185057,588406,145728,561474,110037,529915,78478,494224,51546,454895,29737,412425,13546,367308,3469,320039,xe" fillcolor="#4f81bc" stroked="f">
                  <v:path arrowok="t"/>
                </v:shape>
                <v:shape id="Graphic 9" o:spid="_x0000_s1030" style="position:absolute;left:8450;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" path="m,319912l3469,272644,13547,227527,29740,185057,51552,145728,78490,110037,110057,78478,145761,51546,185105,29737,227596,13546,272739,3469,320039,r47269,3469l412425,13546r42470,16191l494224,51546r35691,26932l561474,110037r26932,35691l610215,185057r16191,42470l636483,272644r3469,47268l636483,367213r-10077,45143l610215,454847r-21809,39344l561474,529895r-31559,31567l494224,588400r-39329,21812l412425,626405r-45117,10078l320039,639952r-47300,-3469l227596,626405,185105,610212,145761,588400,110057,561462,78490,529895,51552,494191,29740,454847,13547,412356,3469,367213,,319912xe" filled="f" strokecolor="white" strokeweight="2.04pt">
                  <v:path arrowok="t"/>
                </v:shape>
                <v:shape id="Graphic 10" o:spid="_x0000_s1031" style="position:absolute;left:11658;top:6520;width:13;height:1930;visibility:visible;mso-wrap-style:square;v-text-anchor:top" coordsize="127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" path="m,192913l,e" filled="f" strokecolor="#3c6695" strokeweight="2.04pt">
                  <v:path arrowok="t"/>
                </v:shape>
                <v:shape id="Graphic 11" o:spid="_x0000_s1032" style="position:absolute;left:8450;top:12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" path="m320039,l272739,3469,227596,13547,185105,29740,145761,51552,110057,78490,78490,110057,51552,145761,29740,185105,13547,227596,3469,272739,,320039r3469,47269l13547,412425r16193,42470l51552,494224r26938,35691l110057,561474r35704,26932l185105,610215r42491,16191l272739,636483r47300,3469l367308,636483r45117,-10077l454895,610215r39329,-21809l529915,561474r31559,-31559l588406,494224r21809,-39329l626406,412425r10077,-45117l639952,320039r-3469,-47300l626406,227596,610215,185105,588406,145761,561474,110057,529915,78490,494224,51552,454895,29740,412425,13547,367308,3469,320039,xe" fillcolor="#4f81bc" stroked="f">
                  <v:path arrowok="t"/>
                </v:shape>
                <v:shape id="Graphic 12" o:spid="_x0000_s1033" style="position:absolute;left:8450;top:12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" path="m,320039l3469,272739,13547,227596,29740,185105,51552,145761,78490,110057,110057,78490,145761,51552,185105,29740,227596,13547,272739,3469,320039,r47269,3469l412425,13547r42470,16193l494224,51552r35691,26938l561474,110057r26932,35704l610215,185105r16191,42491l636483,272739r3469,47300l636483,367308r-10077,45117l610215,454895r-21809,39329l561474,529915r-31559,31559l494224,588406r-39329,21809l412425,626406r-45117,10077l320039,639952r-47300,-3469l227596,626406,185105,610215,145761,588406,110057,561474,78490,529915,51552,494224,29740,454895,13547,412425,3469,367308,,320039xe" filled="f" strokecolor="white" strokeweight="2.04pt">
                  <v:path arrowok="t"/>
                </v:shape>
                <v:shape id="Graphic 13" o:spid="_x0000_s1034" style="position:absolute;left:14850;top:11656;width:1930;height:12;visibility:visible;mso-wrap-style:square;v-text-anchor:top" coordsize="193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" path="m,l192912,e" filled="f" strokecolor="#3c6695" strokeweight="2.04pt">
                  <v:path arrowok="t"/>
                </v:shape>
                <v:shape id="Graphic 14" o:spid="_x0000_s1035" style="position:absolute;left:16785;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" path="m320039,l272739,3469,227596,13546,185105,29737,145761,51546,110057,78478,78490,110037,51552,145728,29740,185057,13547,227527,3469,272644,,319912r3469,47301l13547,412356r16193,42491l51552,494191r26938,35704l110057,561462r35704,26938l185105,610212r42491,16193l272739,636483r47300,3469l367340,636483r45143,-10078l454974,610212r39344,-21812l530022,561462r31567,-31567l588527,494191r21812,-39344l626532,412356r10078,-45143l640079,319912r-3469,-47268l626532,227527,610339,185057,588527,145728,561589,110037,530022,78478,494318,51546,454974,29737,412483,13546,367340,3469,320039,xe" fillcolor="#4f81bc" stroked="f">
                  <v:path arrowok="t"/>
                </v:shape>
                <v:shape id="Graphic 15" o:spid="_x0000_s1036" style="position:absolute;left:16785;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" path="m,319912l3469,272644,13547,227527,29740,185057,51552,145728,78490,110037,110057,78478,145761,51546,185105,29737,227596,13546,272739,3469,320039,r47301,3469l412483,13546r42491,16191l494318,51546r35704,26932l561589,110037r26938,35691l610339,185057r16193,42470l636610,272644r3469,47268l636610,367213r-10078,45143l610339,454847r-21812,39344l561589,529895r-31567,31567l494318,588400r-39344,21812l412483,626405r-45143,10078l320039,639952r-47300,-3469l227596,626405,185105,610212,145761,588400,110057,561462,78490,529895,51552,494191,29740,454847,13547,412356,3469,367213,,319912xe" filled="f" strokecolor="white" strokeweight="2.04pt">
                  <v:path arrowok="t"/>
                </v:shape>
                <v:shape id="Graphic 16" o:spid="_x0000_s1037" style="position:absolute;left:11658;top:14848;width:13;height:1931;visibility:visible;mso-wrap-style:square;v-text-anchor:top" coordsize="127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" path="m,l,192912e" filled="f" strokecolor="#3c6695" strokeweight="2.04pt">
                  <v:path arrowok="t"/>
                </v:shape>
                <v:shape id="Graphic 17" o:spid="_x0000_s1038" style="position:absolute;left:8450;top:16784;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" path="m320039,l272739,3469,227596,13546,185105,29737,145761,51546,110057,78478,78490,110037,51552,145728,29740,185057,13547,227527,3469,272644,,319912r3469,47301l13547,412356r16193,42491l51552,494191r26938,35704l110057,561462r35704,26938l185105,610212r42491,16193l272739,636483r47300,3469l367308,636483r45117,-10078l454895,610212r39329,-21812l529915,561462r31559,-31567l588406,494191r21809,-39344l626406,412356r10077,-45143l639952,319912r-3469,-47268l626406,227527,610215,185057,588406,145728,561474,110037,529915,78478,494224,51546,454895,29737,412425,13546,367308,3469,320039,xe" fillcolor="#4f81bc" stroked="f">
                  <v:path arrowok="t"/>
                </v:shape>
                <v:shape id="Graphic 18" o:spid="_x0000_s1039" style="position:absolute;left:8450;top:16784;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" path="m,319912l3469,272644,13547,227527,29740,185057,51552,145728,78490,110037,110057,78478,145761,51546,185105,29737,227596,13546,272739,3469,320039,r47269,3469l412425,13546r42470,16191l494224,51546r35691,26932l561474,110037r26932,35691l610215,185057r16191,42470l636483,272644r3469,47268l636483,367213r-10077,45143l610215,454847r-21809,39344l561474,529895r-31559,31567l494224,588400r-39329,21812l412425,626405r-45117,10078l320039,639952r-47300,-3469l227596,626405,185105,610212,145761,588400,110057,561462,78490,529895,51552,494191,29740,454847,13547,412356,3469,367213,,319912xe" filled="f" strokecolor="white" strokeweight="2.04pt">
                  <v:path arrowok="t"/>
                </v:shape>
                <v:shape id="Graphic 19" o:spid="_x0000_s1040" style="position:absolute;left:6521;top:11656;width:1930;height:12;visibility:visible;mso-wrap-style:square;v-text-anchor:top" coordsize="193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" path="m192912,l,e" filled="f" strokecolor="#3c6695" strokeweight="2.04pt">
                  <v:path arrowok="t"/>
                </v:shape>
                <v:shape id="Graphic 20" o:spid="_x0000_s1041" style="position:absolute;left:129;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" path="m320040,l272739,3469,227596,13546,185105,29737,145761,51546,110057,78478,78490,110037,51552,145728,29740,185057,13547,227527,3469,272644,,319912r3469,47301l13547,412356r16193,42491l51552,494191r26938,35704l110057,561462r35704,26938l185105,610212r42491,16193l272739,636483r47301,3469l367340,636483r45143,-10078l454974,610212r39344,-21812l530022,561462r31567,-31567l588527,494191r21812,-39344l626532,412356r10078,-45143l640080,319912r-3470,-47268l626532,227527,610339,185057,588527,145728,561589,110037,530022,78478,494318,51546,454974,29737,412483,13546,367340,3469,320040,xe" fillcolor="#4f81bc" stroked="f">
                  <v:path arrowok="t"/>
                </v:shape>
                <v:shape id="Graphic 21" o:spid="_x0000_s1042" style="position:absolute;left:129;top:8449;width:6401;height:6401;visibility:visible;mso-wrap-style:square;v-text-anchor:top" coordsize="64008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" path="m,319912l3469,272644,13547,227527,29740,185057,51552,145728,78490,110037,110057,78478,145761,51546,185105,29737,227596,13546,272739,3469,320040,r47300,3469l412483,13546r42491,16191l494318,51546r35704,26932l561589,110037r26938,35691l610339,185057r16193,42470l636610,272644r3470,47268l636610,367213r-10078,45143l610339,454847r-21812,39344l561589,529895r-31567,31567l494318,588400r-39344,21812l412483,626405r-45143,10078l320040,639952r-47301,-3469l227596,626405,185105,610212,145761,588400,110057,561462,78490,529895,51552,494191,29740,454847,13547,412356,3469,367213,,319912xe" filled="f" strokecolor="white" strokeweight="2.04pt">
                  <v:path arrowok="t"/>
                </v:shape>
                <v:shape id="Graphic 22" o:spid="_x0000_s1043" style="position:absolute;left:4193;top:3778;width:14815;height:14605;visibility:visible;mso-wrap-style:square;v-text-anchor:top" coordsize="1481455,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" path="m394843,l313309,24892r21844,23114l,366903r8636,9144l343916,57150r21971,22987l394843,xem446024,1452880l205994,1132967r25400,-19050l155194,1075817r15240,83820l195834,1140587r240030,319913l446024,1452880xem1380363,1099947r-9144,-8636l1118616,1359535r-23114,-21717l1070991,1419479r80010,-29337l1127887,1368298r252476,-268351xem1480947,381381r-25654,-81280l1432560,322199,1180719,62611r-9144,8890l1423416,331089r-22860,22098l1480947,381381xe" fillcolor="black" stroked="f">
                  <v:path arrowok="t"/>
                </v:shape>
                <v:shape id="Textbox 23" o:spid="_x0000_s1044" type="#_x0000_t202" style="position:absolute;left:9808;top:2936;width:3829;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33B15BC" w14:textId="77777777" w:rsidR="009F6EB2" w:rsidRDefault="006E4553">
                        <w:pPr>
                          <w:spacing w:line="221" w:lineRule="exact"/>
                          <w:rPr>
                            <w:rFonts w:ascii="Calibri"/>
                          </w:rPr>
                        </w:pPr>
                        <w:r>
                          <w:rPr>
                            <w:rFonts w:ascii="Calibri"/>
                            <w:color w:val="FFFFFF"/>
                            <w:spacing w:val="-2"/>
                          </w:rPr>
                          <w:t>Assess</w:t>
                        </w:r>
                      </w:p>
                    </w:txbxContent>
                  </v:textbox>
                </v:shape>
                <v:shape id="Textbox 24" o:spid="_x0000_s1045" type="#_x0000_t202" style="position:absolute;left:1258;top:11272;width:4236;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3E40E54" w14:textId="77777777" w:rsidR="009F6EB2" w:rsidRDefault="006E4553">
                        <w:pPr>
                          <w:spacing w:line="221" w:lineRule="exact"/>
                          <w:rPr>
                            <w:rFonts w:ascii="Calibri"/>
                          </w:rPr>
                        </w:pPr>
                        <w:r>
                          <w:rPr>
                            <w:rFonts w:ascii="Calibri"/>
                            <w:color w:val="FFFFFF"/>
                            <w:spacing w:val="-2"/>
                          </w:rPr>
                          <w:t>Review</w:t>
                        </w:r>
                      </w:p>
                    </w:txbxContent>
                  </v:textbox>
                </v:shape>
                <v:shape id="Textbox 25" o:spid="_x0000_s1046" type="#_x0000_t202" style="position:absolute;left:9579;top:11123;width:4286;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33697BC4" w14:textId="77777777" w:rsidR="009F6EB2" w:rsidRDefault="006E4553">
                        <w:pPr>
                          <w:spacing w:line="319" w:lineRule="exact"/>
                          <w:rPr>
                            <w:rFonts w:ascii="Calibri"/>
                            <w:sz w:val="32"/>
                          </w:rPr>
                        </w:pPr>
                        <w:r>
                          <w:rPr>
                            <w:rFonts w:ascii="Calibri"/>
                            <w:color w:val="FFFFFF"/>
                            <w:spacing w:val="-2"/>
                            <w:sz w:val="32"/>
                          </w:rPr>
                          <w:t>Child</w:t>
                        </w:r>
                      </w:p>
                    </w:txbxContent>
                  </v:textbox>
                </v:shape>
                <v:shape id="Textbox 26" o:spid="_x0000_s1047" type="#_x0000_t202" style="position:absolute;left:18756;top:11272;width:2591;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CD2A9D4" w14:textId="77777777" w:rsidR="009F6EB2" w:rsidRDefault="006E4553">
                        <w:pPr>
                          <w:spacing w:line="221" w:lineRule="exact"/>
                          <w:rPr>
                            <w:rFonts w:ascii="Calibri"/>
                          </w:rPr>
                        </w:pPr>
                        <w:r>
                          <w:rPr>
                            <w:rFonts w:ascii="Calibri"/>
                            <w:color w:val="FFFFFF"/>
                            <w:spacing w:val="-4"/>
                          </w:rPr>
                          <w:t>Plan</w:t>
                        </w:r>
                      </w:p>
                    </w:txbxContent>
                  </v:textbox>
                </v:shape>
                <v:shape id="Textbox 27" o:spid="_x0000_s1048" type="#_x0000_t202" style="position:absolute;left:10859;top:19593;width:1753;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790E39B6" w14:textId="77777777" w:rsidR="009F6EB2" w:rsidRDefault="006E4553">
                        <w:pPr>
                          <w:spacing w:line="221" w:lineRule="exact"/>
                          <w:rPr>
                            <w:rFonts w:ascii="Calibri"/>
                          </w:rPr>
                        </w:pPr>
                        <w:r>
                          <w:rPr>
                            <w:rFonts w:ascii="Calibri"/>
                            <w:color w:val="FFFFFF"/>
                            <w:spacing w:val="-5"/>
                          </w:rPr>
                          <w:t>Do</w:t>
                        </w:r>
                      </w:p>
                    </w:txbxContent>
                  </v:textbox>
                </v:shape>
                <w10:anchorlock/>
              </v:group>
            </w:pict>
          </mc:Fallback>
        </mc:AlternateContent>
      </w:r>
    </w:p>
    <w:p w14:paraId="628B740C" w14:textId="77777777" w:rsidR="009F6EB2" w:rsidRDefault="009F6EB2">
      <w:pPr>
        <w:pStyle w:val="BodyText"/>
      </w:pPr>
    </w:p>
    <w:p w14:paraId="1AEFE733" w14:textId="77777777" w:rsidR="009F6EB2" w:rsidRDefault="009F6EB2">
      <w:pPr>
        <w:pStyle w:val="BodyText"/>
        <w:spacing w:before="20"/>
      </w:pPr>
    </w:p>
    <w:p w14:paraId="00854627" w14:textId="6A6F511E" w:rsidR="009F6EB2" w:rsidRDefault="006E4553">
      <w:pPr>
        <w:pStyle w:val="BodyText"/>
        <w:spacing w:line="266" w:lineRule="auto"/>
        <w:ind w:left="893" w:right="951" w:hanging="10"/>
      </w:pPr>
      <w:r>
        <w:t>When a teacher becomes aware that a child is not making expected progress due to a known</w:t>
      </w:r>
      <w:r>
        <w:rPr>
          <w:spacing w:val="-3"/>
        </w:rPr>
        <w:t xml:space="preserve"> </w:t>
      </w:r>
      <w:r>
        <w:t>or</w:t>
      </w:r>
      <w:r>
        <w:rPr>
          <w:spacing w:val="-3"/>
        </w:rPr>
        <w:t xml:space="preserve"> </w:t>
      </w:r>
      <w:r>
        <w:t>potential</w:t>
      </w:r>
      <w:r>
        <w:rPr>
          <w:spacing w:val="-3"/>
        </w:rPr>
        <w:t xml:space="preserve"> </w:t>
      </w:r>
      <w:r>
        <w:t>Special</w:t>
      </w:r>
      <w:r>
        <w:rPr>
          <w:spacing w:val="-3"/>
        </w:rPr>
        <w:t xml:space="preserve"> </w:t>
      </w:r>
      <w:r>
        <w:t>Educational</w:t>
      </w:r>
      <w:r>
        <w:rPr>
          <w:spacing w:val="-3"/>
        </w:rPr>
        <w:t xml:space="preserve"> </w:t>
      </w:r>
      <w:r>
        <w:t>Need</w:t>
      </w:r>
      <w:r>
        <w:rPr>
          <w:spacing w:val="-3"/>
        </w:rPr>
        <w:t xml:space="preserve"> </w:t>
      </w:r>
      <w:r>
        <w:t>and</w:t>
      </w:r>
      <w:r>
        <w:rPr>
          <w:spacing w:val="-4"/>
        </w:rPr>
        <w:t xml:space="preserve"> </w:t>
      </w:r>
      <w:r>
        <w:t>the</w:t>
      </w:r>
      <w:r>
        <w:rPr>
          <w:spacing w:val="-4"/>
        </w:rPr>
        <w:t xml:space="preserve"> </w:t>
      </w:r>
      <w:r>
        <w:t>usual</w:t>
      </w:r>
      <w:r>
        <w:rPr>
          <w:spacing w:val="-3"/>
        </w:rPr>
        <w:t xml:space="preserve"> </w:t>
      </w:r>
      <w:r>
        <w:t>classroom</w:t>
      </w:r>
      <w:r>
        <w:rPr>
          <w:spacing w:val="-3"/>
        </w:rPr>
        <w:t xml:space="preserve"> </w:t>
      </w:r>
      <w:r>
        <w:t>interventions</w:t>
      </w:r>
      <w:r>
        <w:rPr>
          <w:spacing w:val="-4"/>
        </w:rPr>
        <w:t xml:space="preserve"> </w:t>
      </w:r>
      <w:r>
        <w:t xml:space="preserve">and support have not been able to address that need, they must inform the </w:t>
      </w:r>
      <w:r w:rsidR="00E03745">
        <w:t>SENCO</w:t>
      </w:r>
      <w:r>
        <w:t xml:space="preserve"> and arrange to meet with parents and the class/group teacher (if different) at the earliest opportunity to:</w:t>
      </w:r>
    </w:p>
    <w:p w14:paraId="13E1099B" w14:textId="77777777" w:rsidR="009F6EB2" w:rsidRDefault="006E4553">
      <w:pPr>
        <w:pStyle w:val="ListParagraph"/>
        <w:numPr>
          <w:ilvl w:val="0"/>
          <w:numId w:val="5"/>
        </w:numPr>
        <w:tabs>
          <w:tab w:val="left" w:pos="1589"/>
        </w:tabs>
        <w:spacing w:before="221"/>
      </w:pPr>
      <w:r>
        <w:t>Share</w:t>
      </w:r>
      <w:r>
        <w:rPr>
          <w:spacing w:val="-4"/>
        </w:rPr>
        <w:t xml:space="preserve"> </w:t>
      </w:r>
      <w:r>
        <w:t>their</w:t>
      </w:r>
      <w:r>
        <w:rPr>
          <w:spacing w:val="-3"/>
        </w:rPr>
        <w:t xml:space="preserve"> </w:t>
      </w:r>
      <w:r>
        <w:rPr>
          <w:spacing w:val="-2"/>
        </w:rPr>
        <w:t>concern</w:t>
      </w:r>
    </w:p>
    <w:p w14:paraId="3B3A4512" w14:textId="77777777" w:rsidR="009F6EB2" w:rsidRDefault="006E4553">
      <w:pPr>
        <w:pStyle w:val="ListParagraph"/>
        <w:numPr>
          <w:ilvl w:val="0"/>
          <w:numId w:val="5"/>
        </w:numPr>
        <w:tabs>
          <w:tab w:val="left" w:pos="1589"/>
        </w:tabs>
        <w:spacing w:before="66"/>
      </w:pPr>
      <w:r>
        <w:rPr>
          <w:noProof/>
        </w:rPr>
        <mc:AlternateContent>
          <mc:Choice Requires="wps">
            <w:drawing>
              <wp:anchor distT="0" distB="0" distL="0" distR="0" simplePos="0" relativeHeight="15730688" behindDoc="0" locked="0" layoutInCell="1" allowOverlap="1" wp14:anchorId="2BC1FE58" wp14:editId="4C474FE2">
                <wp:simplePos x="0" y="0"/>
                <wp:positionH relativeFrom="page">
                  <wp:posOffset>2979420</wp:posOffset>
                </wp:positionH>
                <wp:positionV relativeFrom="paragraph">
                  <wp:posOffset>209698</wp:posOffset>
                </wp:positionV>
                <wp:extent cx="138430" cy="43116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430" cy="431165"/>
                        </a:xfrm>
                        <a:custGeom>
                          <a:avLst/>
                          <a:gdLst/>
                          <a:ahLst/>
                          <a:cxnLst/>
                          <a:rect l="l" t="t" r="r" b="b"/>
                          <a:pathLst>
                            <a:path w="138430" h="431165">
                              <a:moveTo>
                                <a:pt x="0" y="0"/>
                              </a:moveTo>
                              <a:lnTo>
                                <a:pt x="26941" y="912"/>
                              </a:lnTo>
                              <a:lnTo>
                                <a:pt x="48942" y="3397"/>
                              </a:lnTo>
                              <a:lnTo>
                                <a:pt x="63775" y="7072"/>
                              </a:lnTo>
                              <a:lnTo>
                                <a:pt x="69215" y="11556"/>
                              </a:lnTo>
                              <a:lnTo>
                                <a:pt x="69215" y="203962"/>
                              </a:lnTo>
                              <a:lnTo>
                                <a:pt x="74654" y="208446"/>
                              </a:lnTo>
                              <a:lnTo>
                                <a:pt x="89487" y="212121"/>
                              </a:lnTo>
                              <a:lnTo>
                                <a:pt x="111488" y="214606"/>
                              </a:lnTo>
                              <a:lnTo>
                                <a:pt x="138430" y="215518"/>
                              </a:lnTo>
                              <a:lnTo>
                                <a:pt x="111488" y="216431"/>
                              </a:lnTo>
                              <a:lnTo>
                                <a:pt x="89487" y="218916"/>
                              </a:lnTo>
                              <a:lnTo>
                                <a:pt x="74654" y="222591"/>
                              </a:lnTo>
                              <a:lnTo>
                                <a:pt x="69215" y="227075"/>
                              </a:lnTo>
                              <a:lnTo>
                                <a:pt x="69215" y="419607"/>
                              </a:lnTo>
                              <a:lnTo>
                                <a:pt x="63775" y="424092"/>
                              </a:lnTo>
                              <a:lnTo>
                                <a:pt x="48942" y="427767"/>
                              </a:lnTo>
                              <a:lnTo>
                                <a:pt x="26941" y="430252"/>
                              </a:lnTo>
                              <a:lnTo>
                                <a:pt x="0" y="431164"/>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4784C1" id="Graphic 28" o:spid="_x0000_s1026" style="position:absolute;margin-left:234.6pt;margin-top:16.5pt;width:10.9pt;height:33.95pt;z-index:15730688;visibility:visible;mso-wrap-style:square;mso-wrap-distance-left:0;mso-wrap-distance-top:0;mso-wrap-distance-right:0;mso-wrap-distance-bottom:0;mso-position-horizontal:absolute;mso-position-horizontal-relative:page;mso-position-vertical:absolute;mso-position-vertical-relative:text;v-text-anchor:top" coordsize="138430,43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" path="m,l26941,912,48942,3397,63775,7072r5440,4484l69215,203962r5439,4484l89487,212121r22001,2485l138430,215518r-26942,913l89487,218916r-14833,3675l69215,227075r,192532l63775,424092r-14833,3675l26941,430252,,431164e" filled="f" strokeweight=".72pt">
                <v:path arrowok="t"/>
                <w10:wrap anchorx="page"/>
              </v:shape>
            </w:pict>
          </mc:Fallback>
        </mc:AlternateContent>
      </w:r>
      <w:r>
        <w:t>Describe</w:t>
      </w:r>
      <w:r>
        <w:rPr>
          <w:spacing w:val="-4"/>
        </w:rPr>
        <w:t xml:space="preserve"> </w:t>
      </w:r>
      <w:r>
        <w:t>what</w:t>
      </w:r>
      <w:r>
        <w:rPr>
          <w:spacing w:val="-5"/>
        </w:rPr>
        <w:t xml:space="preserve"> </w:t>
      </w:r>
      <w:r>
        <w:t>has</w:t>
      </w:r>
      <w:r>
        <w:rPr>
          <w:spacing w:val="-3"/>
        </w:rPr>
        <w:t xml:space="preserve"> </w:t>
      </w:r>
      <w:r>
        <w:t>already</w:t>
      </w:r>
      <w:r>
        <w:rPr>
          <w:spacing w:val="-4"/>
        </w:rPr>
        <w:t xml:space="preserve"> </w:t>
      </w:r>
      <w:r>
        <w:t>been</w:t>
      </w:r>
      <w:r>
        <w:rPr>
          <w:spacing w:val="-4"/>
        </w:rPr>
        <w:t xml:space="preserve"> </w:t>
      </w:r>
      <w:r>
        <w:t>put</w:t>
      </w:r>
      <w:r>
        <w:rPr>
          <w:spacing w:val="-2"/>
        </w:rPr>
        <w:t xml:space="preserve"> </w:t>
      </w:r>
      <w:r>
        <w:t>in</w:t>
      </w:r>
      <w:r>
        <w:rPr>
          <w:spacing w:val="-6"/>
        </w:rPr>
        <w:t xml:space="preserve"> </w:t>
      </w:r>
      <w:r>
        <w:t>place</w:t>
      </w:r>
      <w:r>
        <w:rPr>
          <w:spacing w:val="-4"/>
        </w:rPr>
        <w:t xml:space="preserve"> </w:t>
      </w:r>
      <w:r>
        <w:t>and</w:t>
      </w:r>
      <w:r>
        <w:rPr>
          <w:spacing w:val="-6"/>
        </w:rPr>
        <w:t xml:space="preserve"> </w:t>
      </w:r>
      <w:r>
        <w:t>to</w:t>
      </w:r>
      <w:r>
        <w:rPr>
          <w:spacing w:val="-6"/>
        </w:rPr>
        <w:t xml:space="preserve"> </w:t>
      </w:r>
      <w:r>
        <w:t>what</w:t>
      </w:r>
      <w:r>
        <w:rPr>
          <w:spacing w:val="-4"/>
        </w:rPr>
        <w:t xml:space="preserve"> </w:t>
      </w:r>
      <w:r>
        <w:rPr>
          <w:spacing w:val="-2"/>
        </w:rPr>
        <w:t>effect</w:t>
      </w:r>
    </w:p>
    <w:p w14:paraId="457886A3" w14:textId="77777777" w:rsidR="009F6EB2" w:rsidRDefault="006E4553">
      <w:pPr>
        <w:pStyle w:val="ListParagraph"/>
        <w:numPr>
          <w:ilvl w:val="0"/>
          <w:numId w:val="5"/>
        </w:numPr>
        <w:tabs>
          <w:tab w:val="left" w:pos="1589"/>
        </w:tabs>
        <w:spacing w:before="64"/>
      </w:pPr>
      <w:r>
        <w:rPr>
          <w:noProof/>
        </w:rPr>
        <mc:AlternateContent>
          <mc:Choice Requires="wps">
            <w:drawing>
              <wp:anchor distT="0" distB="0" distL="0" distR="0" simplePos="0" relativeHeight="15731200" behindDoc="0" locked="0" layoutInCell="1" allowOverlap="1" wp14:anchorId="66D069BD" wp14:editId="6475734A">
                <wp:simplePos x="0" y="0"/>
                <wp:positionH relativeFrom="page">
                  <wp:posOffset>3350386</wp:posOffset>
                </wp:positionH>
                <wp:positionV relativeFrom="paragraph">
                  <wp:posOffset>95412</wp:posOffset>
                </wp:positionV>
                <wp:extent cx="1875155" cy="28511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155" cy="285115"/>
                        </a:xfrm>
                        <a:prstGeom prst="rect">
                          <a:avLst/>
                        </a:prstGeom>
                        <a:ln w="9144">
                          <a:solidFill>
                            <a:srgbClr val="000000"/>
                          </a:solidFill>
                          <a:prstDash val="solid"/>
                        </a:ln>
                      </wps:spPr>
                      <wps:txbx>
                        <w:txbxContent>
                          <w:p w14:paraId="03DA6782" w14:textId="77777777" w:rsidR="009F6EB2" w:rsidRDefault="006E4553">
                            <w:pPr>
                              <w:pStyle w:val="BodyText"/>
                              <w:spacing w:before="158"/>
                              <w:ind w:left="146"/>
                            </w:pPr>
                            <w:r>
                              <w:t>SEND</w:t>
                            </w:r>
                            <w:r>
                              <w:rPr>
                                <w:spacing w:val="-6"/>
                              </w:rPr>
                              <w:t xml:space="preserve"> </w:t>
                            </w:r>
                            <w:r>
                              <w:rPr>
                                <w:spacing w:val="-4"/>
                              </w:rPr>
                              <w:t>Plan</w:t>
                            </w:r>
                          </w:p>
                        </w:txbxContent>
                      </wps:txbx>
                      <wps:bodyPr wrap="square" lIns="0" tIns="0" rIns="0" bIns="0" rtlCol="0">
                        <a:noAutofit/>
                      </wps:bodyPr>
                    </wps:wsp>
                  </a:graphicData>
                </a:graphic>
              </wp:anchor>
            </w:drawing>
          </mc:Choice>
          <mc:Fallback>
            <w:pict>
              <v:shape w14:anchorId="66D069BD" id="Textbox 29" o:spid="_x0000_s1049" type="#_x0000_t202" style="position:absolute;left:0;text-align:left;margin-left:263.8pt;margin-top:7.5pt;width:147.65pt;height:22.4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" filled="f" strokeweight=".72pt">
                <v:path arrowok="t"/>
                <v:textbox inset="0,0,0,0">
                  <w:txbxContent>
                    <w:p w14:paraId="03DA6782" w14:textId="77777777" w:rsidR="009F6EB2" w:rsidRDefault="006E4553">
                      <w:pPr>
                        <w:pStyle w:val="BodyText"/>
                        <w:spacing w:before="158"/>
                        <w:ind w:left="146"/>
                      </w:pPr>
                      <w:r>
                        <w:t>SEND</w:t>
                      </w:r>
                      <w:r>
                        <w:rPr>
                          <w:spacing w:val="-6"/>
                        </w:rPr>
                        <w:t xml:space="preserve"> </w:t>
                      </w:r>
                      <w:r>
                        <w:rPr>
                          <w:spacing w:val="-4"/>
                        </w:rPr>
                        <w:t>Plan</w:t>
                      </w:r>
                    </w:p>
                  </w:txbxContent>
                </v:textbox>
                <w10:wrap anchorx="page"/>
              </v:shape>
            </w:pict>
          </mc:Fallback>
        </mc:AlternateContent>
      </w:r>
      <w:r>
        <w:t>Seek</w:t>
      </w:r>
      <w:r>
        <w:rPr>
          <w:spacing w:val="-6"/>
        </w:rPr>
        <w:t xml:space="preserve"> </w:t>
      </w:r>
      <w:r>
        <w:t>the</w:t>
      </w:r>
      <w:r>
        <w:rPr>
          <w:spacing w:val="-5"/>
        </w:rPr>
        <w:t xml:space="preserve"> </w:t>
      </w:r>
      <w:r>
        <w:t>parents’</w:t>
      </w:r>
      <w:r>
        <w:rPr>
          <w:spacing w:val="-4"/>
        </w:rPr>
        <w:t xml:space="preserve"> views</w:t>
      </w:r>
    </w:p>
    <w:p w14:paraId="3BD1FB20" w14:textId="77777777" w:rsidR="009F6EB2" w:rsidRDefault="006E4553">
      <w:pPr>
        <w:pStyle w:val="ListParagraph"/>
        <w:numPr>
          <w:ilvl w:val="0"/>
          <w:numId w:val="5"/>
        </w:numPr>
        <w:tabs>
          <w:tab w:val="left" w:pos="1589"/>
        </w:tabs>
        <w:spacing w:before="63"/>
      </w:pPr>
      <w:r>
        <w:t>Draw</w:t>
      </w:r>
      <w:r>
        <w:rPr>
          <w:spacing w:val="-3"/>
        </w:rPr>
        <w:t xml:space="preserve"> </w:t>
      </w:r>
      <w:r>
        <w:t>up</w:t>
      </w:r>
      <w:r>
        <w:rPr>
          <w:spacing w:val="-2"/>
        </w:rPr>
        <w:t xml:space="preserve"> </w:t>
      </w:r>
      <w:r>
        <w:t>a</w:t>
      </w:r>
      <w:r>
        <w:rPr>
          <w:spacing w:val="-3"/>
        </w:rPr>
        <w:t xml:space="preserve"> </w:t>
      </w:r>
      <w:r>
        <w:t>plan</w:t>
      </w:r>
      <w:r>
        <w:rPr>
          <w:spacing w:val="-2"/>
        </w:rPr>
        <w:t xml:space="preserve"> </w:t>
      </w:r>
      <w:r>
        <w:t>of</w:t>
      </w:r>
      <w:r>
        <w:rPr>
          <w:spacing w:val="-2"/>
        </w:rPr>
        <w:t xml:space="preserve"> action</w:t>
      </w:r>
    </w:p>
    <w:p w14:paraId="019BC149" w14:textId="77777777" w:rsidR="009F6EB2" w:rsidRDefault="006E4553">
      <w:pPr>
        <w:pStyle w:val="ListParagraph"/>
        <w:numPr>
          <w:ilvl w:val="0"/>
          <w:numId w:val="5"/>
        </w:numPr>
        <w:tabs>
          <w:tab w:val="left" w:pos="1589"/>
        </w:tabs>
        <w:spacing w:before="64"/>
      </w:pPr>
      <w:r>
        <w:t>Keep</w:t>
      </w:r>
      <w:r>
        <w:rPr>
          <w:spacing w:val="-4"/>
        </w:rPr>
        <w:t xml:space="preserve"> </w:t>
      </w:r>
      <w:r>
        <w:t>a</w:t>
      </w:r>
      <w:r>
        <w:rPr>
          <w:spacing w:val="-2"/>
        </w:rPr>
        <w:t xml:space="preserve"> </w:t>
      </w:r>
      <w:r>
        <w:t>written</w:t>
      </w:r>
      <w:r>
        <w:rPr>
          <w:spacing w:val="-6"/>
        </w:rPr>
        <w:t xml:space="preserve"> </w:t>
      </w:r>
      <w:r>
        <w:t>record</w:t>
      </w:r>
      <w:r>
        <w:rPr>
          <w:spacing w:val="-3"/>
        </w:rPr>
        <w:t xml:space="preserve"> </w:t>
      </w:r>
      <w:r>
        <w:t>of</w:t>
      </w:r>
      <w:r>
        <w:rPr>
          <w:spacing w:val="-4"/>
        </w:rPr>
        <w:t xml:space="preserve"> </w:t>
      </w:r>
      <w:r>
        <w:t>the</w:t>
      </w:r>
      <w:r>
        <w:rPr>
          <w:spacing w:val="-5"/>
        </w:rPr>
        <w:t xml:space="preserve"> </w:t>
      </w:r>
      <w:r>
        <w:rPr>
          <w:spacing w:val="-2"/>
        </w:rPr>
        <w:t>meeting</w:t>
      </w:r>
    </w:p>
    <w:p w14:paraId="4F52CC02" w14:textId="77777777" w:rsidR="009F6EB2" w:rsidRDefault="006E4553">
      <w:pPr>
        <w:pStyle w:val="ListParagraph"/>
        <w:numPr>
          <w:ilvl w:val="0"/>
          <w:numId w:val="5"/>
        </w:numPr>
        <w:tabs>
          <w:tab w:val="left" w:pos="1589"/>
        </w:tabs>
        <w:spacing w:before="64"/>
      </w:pPr>
      <w:r>
        <w:t>Include</w:t>
      </w:r>
      <w:r>
        <w:rPr>
          <w:spacing w:val="-5"/>
        </w:rPr>
        <w:t xml:space="preserve"> </w:t>
      </w:r>
      <w:r>
        <w:t>the</w:t>
      </w:r>
      <w:r>
        <w:rPr>
          <w:spacing w:val="-6"/>
        </w:rPr>
        <w:t xml:space="preserve"> </w:t>
      </w:r>
      <w:r>
        <w:t>child</w:t>
      </w:r>
      <w:r>
        <w:rPr>
          <w:spacing w:val="-5"/>
        </w:rPr>
        <w:t xml:space="preserve"> </w:t>
      </w:r>
      <w:r>
        <w:t>in</w:t>
      </w:r>
      <w:r>
        <w:rPr>
          <w:spacing w:val="-6"/>
        </w:rPr>
        <w:t xml:space="preserve"> </w:t>
      </w:r>
      <w:r>
        <w:t>the</w:t>
      </w:r>
      <w:r>
        <w:rPr>
          <w:spacing w:val="-5"/>
        </w:rPr>
        <w:t xml:space="preserve"> </w:t>
      </w:r>
      <w:r>
        <w:t>discussion</w:t>
      </w:r>
      <w:r>
        <w:rPr>
          <w:spacing w:val="-4"/>
        </w:rPr>
        <w:t xml:space="preserve"> </w:t>
      </w:r>
      <w:r>
        <w:t>where</w:t>
      </w:r>
      <w:r>
        <w:rPr>
          <w:spacing w:val="-6"/>
        </w:rPr>
        <w:t xml:space="preserve"> </w:t>
      </w:r>
      <w:r>
        <w:rPr>
          <w:spacing w:val="-2"/>
        </w:rPr>
        <w:t>appropriate</w:t>
      </w:r>
    </w:p>
    <w:p w14:paraId="3669554D" w14:textId="77777777" w:rsidR="009F6EB2" w:rsidRDefault="006E4553">
      <w:pPr>
        <w:pStyle w:val="ListParagraph"/>
        <w:numPr>
          <w:ilvl w:val="0"/>
          <w:numId w:val="5"/>
        </w:numPr>
        <w:tabs>
          <w:tab w:val="left" w:pos="1589"/>
        </w:tabs>
        <w:spacing w:before="67"/>
      </w:pPr>
      <w:r>
        <w:t>Arrange</w:t>
      </w:r>
      <w:r>
        <w:rPr>
          <w:spacing w:val="-8"/>
        </w:rPr>
        <w:t xml:space="preserve"> </w:t>
      </w:r>
      <w:r>
        <w:t>to</w:t>
      </w:r>
      <w:r>
        <w:rPr>
          <w:spacing w:val="-6"/>
        </w:rPr>
        <w:t xml:space="preserve"> </w:t>
      </w:r>
      <w:r>
        <w:t>review</w:t>
      </w:r>
      <w:r>
        <w:rPr>
          <w:spacing w:val="-5"/>
        </w:rPr>
        <w:t xml:space="preserve"> </w:t>
      </w:r>
      <w:r>
        <w:t>progress</w:t>
      </w:r>
      <w:r>
        <w:rPr>
          <w:spacing w:val="-3"/>
        </w:rPr>
        <w:t xml:space="preserve"> </w:t>
      </w:r>
      <w:r>
        <w:t>within</w:t>
      </w:r>
      <w:r>
        <w:rPr>
          <w:spacing w:val="-3"/>
        </w:rPr>
        <w:t xml:space="preserve"> </w:t>
      </w:r>
      <w:r>
        <w:t>a</w:t>
      </w:r>
      <w:r>
        <w:rPr>
          <w:spacing w:val="-6"/>
        </w:rPr>
        <w:t xml:space="preserve"> </w:t>
      </w:r>
      <w:r>
        <w:t>term.</w:t>
      </w:r>
      <w:r>
        <w:rPr>
          <w:spacing w:val="-5"/>
        </w:rPr>
        <w:t xml:space="preserve"> </w:t>
      </w:r>
      <w:r>
        <w:t>(SEND</w:t>
      </w:r>
      <w:r>
        <w:rPr>
          <w:spacing w:val="-3"/>
        </w:rPr>
        <w:t xml:space="preserve"> </w:t>
      </w:r>
      <w:r>
        <w:t>IEP</w:t>
      </w:r>
      <w:r>
        <w:rPr>
          <w:spacing w:val="-3"/>
        </w:rPr>
        <w:t xml:space="preserve"> </w:t>
      </w:r>
      <w:r>
        <w:rPr>
          <w:spacing w:val="-2"/>
        </w:rPr>
        <w:t>review)</w:t>
      </w:r>
    </w:p>
    <w:p w14:paraId="01FA317C" w14:textId="77777777" w:rsidR="009F6EB2" w:rsidRDefault="006E4553">
      <w:pPr>
        <w:pStyle w:val="ListParagraph"/>
        <w:numPr>
          <w:ilvl w:val="0"/>
          <w:numId w:val="5"/>
        </w:numPr>
        <w:tabs>
          <w:tab w:val="left" w:pos="1589"/>
        </w:tabs>
        <w:spacing w:before="64" w:line="264" w:lineRule="auto"/>
        <w:ind w:right="1579"/>
      </w:pPr>
      <w:r>
        <w:t>Inform</w:t>
      </w:r>
      <w:r>
        <w:rPr>
          <w:spacing w:val="-4"/>
        </w:rPr>
        <w:t xml:space="preserve"> </w:t>
      </w:r>
      <w:r>
        <w:t>the</w:t>
      </w:r>
      <w:r>
        <w:rPr>
          <w:spacing w:val="-5"/>
        </w:rPr>
        <w:t xml:space="preserve"> </w:t>
      </w:r>
      <w:r>
        <w:t>parent</w:t>
      </w:r>
      <w:r>
        <w:rPr>
          <w:spacing w:val="-4"/>
        </w:rPr>
        <w:t xml:space="preserve"> </w:t>
      </w:r>
      <w:r>
        <w:t>that</w:t>
      </w:r>
      <w:r>
        <w:rPr>
          <w:spacing w:val="-4"/>
        </w:rPr>
        <w:t xml:space="preserve"> </w:t>
      </w:r>
      <w:r>
        <w:t>their</w:t>
      </w:r>
      <w:r>
        <w:rPr>
          <w:spacing w:val="-2"/>
        </w:rPr>
        <w:t xml:space="preserve"> </w:t>
      </w:r>
      <w:r>
        <w:t>child’s</w:t>
      </w:r>
      <w:r>
        <w:rPr>
          <w:spacing w:val="-2"/>
        </w:rPr>
        <w:t xml:space="preserve"> </w:t>
      </w:r>
      <w:r>
        <w:t>name</w:t>
      </w:r>
      <w:r>
        <w:rPr>
          <w:spacing w:val="-5"/>
        </w:rPr>
        <w:t xml:space="preserve"> </w:t>
      </w:r>
      <w:r>
        <w:t>will</w:t>
      </w:r>
      <w:r>
        <w:rPr>
          <w:spacing w:val="-3"/>
        </w:rPr>
        <w:t xml:space="preserve"> </w:t>
      </w:r>
      <w:r>
        <w:t>be</w:t>
      </w:r>
      <w:r>
        <w:rPr>
          <w:spacing w:val="-3"/>
        </w:rPr>
        <w:t xml:space="preserve"> </w:t>
      </w:r>
      <w:r>
        <w:t>included</w:t>
      </w:r>
      <w:r>
        <w:rPr>
          <w:spacing w:val="-3"/>
        </w:rPr>
        <w:t xml:space="preserve"> </w:t>
      </w:r>
      <w:r>
        <w:t>on</w:t>
      </w:r>
      <w:r>
        <w:rPr>
          <w:spacing w:val="-3"/>
        </w:rPr>
        <w:t xml:space="preserve"> </w:t>
      </w:r>
      <w:r>
        <w:t>the</w:t>
      </w:r>
      <w:r>
        <w:rPr>
          <w:spacing w:val="-3"/>
        </w:rPr>
        <w:t xml:space="preserve"> </w:t>
      </w:r>
      <w:r>
        <w:t>SEND</w:t>
      </w:r>
      <w:r>
        <w:rPr>
          <w:spacing w:val="-3"/>
        </w:rPr>
        <w:t xml:space="preserve"> </w:t>
      </w:r>
      <w:r>
        <w:t xml:space="preserve">Support </w:t>
      </w:r>
      <w:r>
        <w:rPr>
          <w:spacing w:val="-2"/>
        </w:rPr>
        <w:t>Record</w:t>
      </w:r>
    </w:p>
    <w:p w14:paraId="76491299" w14:textId="77777777" w:rsidR="009F6EB2" w:rsidRDefault="009F6EB2">
      <w:pPr>
        <w:pStyle w:val="BodyText"/>
        <w:spacing w:before="37"/>
      </w:pPr>
    </w:p>
    <w:p w14:paraId="6C5B6C65" w14:textId="77777777" w:rsidR="009F6EB2" w:rsidRDefault="006E4553">
      <w:pPr>
        <w:pStyle w:val="BodyText"/>
        <w:ind w:left="884"/>
      </w:pPr>
      <w:r>
        <w:t>This</w:t>
      </w:r>
      <w:r>
        <w:rPr>
          <w:spacing w:val="-2"/>
        </w:rPr>
        <w:t xml:space="preserve"> </w:t>
      </w:r>
      <w:r>
        <w:t>process</w:t>
      </w:r>
      <w:r>
        <w:rPr>
          <w:spacing w:val="-5"/>
        </w:rPr>
        <w:t xml:space="preserve"> </w:t>
      </w:r>
      <w:r>
        <w:t>is</w:t>
      </w:r>
      <w:r>
        <w:rPr>
          <w:spacing w:val="-5"/>
        </w:rPr>
        <w:t xml:space="preserve"> </w:t>
      </w:r>
      <w:r>
        <w:t>repeated</w:t>
      </w:r>
      <w:r>
        <w:rPr>
          <w:spacing w:val="-5"/>
        </w:rPr>
        <w:t xml:space="preserve"> </w:t>
      </w:r>
      <w:r>
        <w:t>as</w:t>
      </w:r>
      <w:r>
        <w:rPr>
          <w:spacing w:val="-3"/>
        </w:rPr>
        <w:t xml:space="preserve"> </w:t>
      </w:r>
      <w:r>
        <w:t>necessary</w:t>
      </w:r>
      <w:r>
        <w:rPr>
          <w:spacing w:val="-3"/>
        </w:rPr>
        <w:t xml:space="preserve"> </w:t>
      </w:r>
      <w:r>
        <w:rPr>
          <w:spacing w:val="-2"/>
        </w:rPr>
        <w:t>until:</w:t>
      </w:r>
    </w:p>
    <w:p w14:paraId="0A5A565B" w14:textId="77777777" w:rsidR="009F6EB2" w:rsidRDefault="009F6EB2">
      <w:pPr>
        <w:pStyle w:val="BodyText"/>
        <w:spacing w:before="5"/>
      </w:pPr>
    </w:p>
    <w:p w14:paraId="46AF97AE" w14:textId="77777777" w:rsidR="009F6EB2" w:rsidRDefault="006E4553">
      <w:pPr>
        <w:pStyle w:val="ListParagraph"/>
        <w:numPr>
          <w:ilvl w:val="1"/>
          <w:numId w:val="6"/>
        </w:numPr>
        <w:tabs>
          <w:tab w:val="left" w:pos="1834"/>
        </w:tabs>
        <w:spacing w:line="266" w:lineRule="auto"/>
        <w:ind w:right="1549"/>
      </w:pPr>
      <w:r>
        <w:t>the</w:t>
      </w:r>
      <w:r>
        <w:rPr>
          <w:spacing w:val="-3"/>
        </w:rPr>
        <w:t xml:space="preserve"> </w:t>
      </w:r>
      <w:r>
        <w:t>child</w:t>
      </w:r>
      <w:r>
        <w:rPr>
          <w:spacing w:val="-3"/>
        </w:rPr>
        <w:t xml:space="preserve"> </w:t>
      </w:r>
      <w:r>
        <w:t>no</w:t>
      </w:r>
      <w:r>
        <w:rPr>
          <w:spacing w:val="-5"/>
        </w:rPr>
        <w:t xml:space="preserve"> </w:t>
      </w:r>
      <w:r>
        <w:t>longer</w:t>
      </w:r>
      <w:r>
        <w:rPr>
          <w:spacing w:val="-2"/>
        </w:rPr>
        <w:t xml:space="preserve"> </w:t>
      </w:r>
      <w:r>
        <w:t>needs</w:t>
      </w:r>
      <w:r>
        <w:rPr>
          <w:spacing w:val="-2"/>
        </w:rPr>
        <w:t xml:space="preserve"> </w:t>
      </w:r>
      <w:r>
        <w:t>SEND</w:t>
      </w:r>
      <w:r>
        <w:rPr>
          <w:spacing w:val="-3"/>
        </w:rPr>
        <w:t xml:space="preserve"> </w:t>
      </w:r>
      <w:r>
        <w:t>Support</w:t>
      </w:r>
      <w:r>
        <w:rPr>
          <w:spacing w:val="-4"/>
        </w:rPr>
        <w:t xml:space="preserve"> </w:t>
      </w:r>
      <w:r>
        <w:t>and</w:t>
      </w:r>
      <w:r>
        <w:rPr>
          <w:spacing w:val="-5"/>
        </w:rPr>
        <w:t xml:space="preserve"> </w:t>
      </w:r>
      <w:r>
        <w:t>is</w:t>
      </w:r>
      <w:r>
        <w:rPr>
          <w:spacing w:val="-2"/>
        </w:rPr>
        <w:t xml:space="preserve"> </w:t>
      </w:r>
      <w:r>
        <w:t>taken</w:t>
      </w:r>
      <w:r>
        <w:rPr>
          <w:spacing w:val="-3"/>
        </w:rPr>
        <w:t xml:space="preserve"> </w:t>
      </w:r>
      <w:r>
        <w:t>off</w:t>
      </w:r>
      <w:r>
        <w:rPr>
          <w:spacing w:val="-4"/>
        </w:rPr>
        <w:t xml:space="preserve"> </w:t>
      </w:r>
      <w:r>
        <w:t>the</w:t>
      </w:r>
      <w:r>
        <w:rPr>
          <w:spacing w:val="-3"/>
        </w:rPr>
        <w:t xml:space="preserve"> </w:t>
      </w:r>
      <w:r>
        <w:t>SEND</w:t>
      </w:r>
      <w:r>
        <w:rPr>
          <w:spacing w:val="-3"/>
        </w:rPr>
        <w:t xml:space="preserve"> </w:t>
      </w:r>
      <w:r>
        <w:t xml:space="preserve">Support </w:t>
      </w:r>
      <w:r>
        <w:rPr>
          <w:spacing w:val="-2"/>
        </w:rPr>
        <w:t>Record</w:t>
      </w:r>
    </w:p>
    <w:p w14:paraId="595AD802" w14:textId="77777777" w:rsidR="009F6EB2" w:rsidRDefault="006E4553">
      <w:pPr>
        <w:pStyle w:val="ListParagraph"/>
        <w:numPr>
          <w:ilvl w:val="1"/>
          <w:numId w:val="6"/>
        </w:numPr>
        <w:tabs>
          <w:tab w:val="left" w:pos="1834"/>
        </w:tabs>
      </w:pPr>
      <w:r>
        <w:t>the</w:t>
      </w:r>
      <w:r>
        <w:rPr>
          <w:spacing w:val="-6"/>
        </w:rPr>
        <w:t xml:space="preserve"> </w:t>
      </w:r>
      <w:r>
        <w:t>child</w:t>
      </w:r>
      <w:r>
        <w:rPr>
          <w:spacing w:val="-7"/>
        </w:rPr>
        <w:t xml:space="preserve"> </w:t>
      </w:r>
      <w:r>
        <w:t>requires</w:t>
      </w:r>
      <w:r>
        <w:rPr>
          <w:spacing w:val="-3"/>
        </w:rPr>
        <w:t xml:space="preserve"> </w:t>
      </w:r>
      <w:r>
        <w:t>greater</w:t>
      </w:r>
      <w:r>
        <w:rPr>
          <w:spacing w:val="-5"/>
        </w:rPr>
        <w:t xml:space="preserve"> </w:t>
      </w:r>
      <w:r>
        <w:t>or</w:t>
      </w:r>
      <w:r>
        <w:rPr>
          <w:spacing w:val="-6"/>
        </w:rPr>
        <w:t xml:space="preserve"> </w:t>
      </w:r>
      <w:r>
        <w:t>specialist</w:t>
      </w:r>
      <w:r>
        <w:rPr>
          <w:spacing w:val="-3"/>
        </w:rPr>
        <w:t xml:space="preserve"> </w:t>
      </w:r>
      <w:r>
        <w:rPr>
          <w:spacing w:val="-2"/>
        </w:rPr>
        <w:t>support.</w:t>
      </w:r>
    </w:p>
    <w:p w14:paraId="0D1DB0DA" w14:textId="35F35E0E" w:rsidR="009F6EB2" w:rsidRDefault="006E4553">
      <w:pPr>
        <w:pStyle w:val="BodyText"/>
        <w:spacing w:before="223" w:line="264" w:lineRule="auto"/>
        <w:ind w:left="893" w:right="951" w:hanging="10"/>
      </w:pPr>
      <w:r>
        <w:t>The SENCo, will then meet with the teacher(s) and parents to continue the ‘assess, plan, do and review’ process. The school may carry out some additional assessments or observations or may request that parents give permission for the child to be seen by a specialist outside agency as part of the assessment process such</w:t>
      </w:r>
      <w:r>
        <w:rPr>
          <w:spacing w:val="-2"/>
        </w:rPr>
        <w:t xml:space="preserve"> </w:t>
      </w:r>
      <w:r>
        <w:t>as</w:t>
      </w:r>
      <w:r>
        <w:rPr>
          <w:spacing w:val="-4"/>
        </w:rPr>
        <w:t xml:space="preserve"> </w:t>
      </w:r>
      <w:r>
        <w:t>an</w:t>
      </w:r>
      <w:r>
        <w:rPr>
          <w:spacing w:val="-2"/>
        </w:rPr>
        <w:t xml:space="preserve"> </w:t>
      </w:r>
      <w:r>
        <w:t>Educational</w:t>
      </w:r>
      <w:r>
        <w:rPr>
          <w:spacing w:val="-5"/>
        </w:rPr>
        <w:t xml:space="preserve"> </w:t>
      </w:r>
      <w:r>
        <w:t>Psychologist.</w:t>
      </w:r>
      <w:r>
        <w:rPr>
          <w:spacing w:val="-1"/>
        </w:rPr>
        <w:t xml:space="preserve"> </w:t>
      </w:r>
      <w:r>
        <w:t>The</w:t>
      </w:r>
      <w:r>
        <w:rPr>
          <w:spacing w:val="-4"/>
        </w:rPr>
        <w:t xml:space="preserve"> </w:t>
      </w:r>
      <w:r>
        <w:t>class/group</w:t>
      </w:r>
      <w:r>
        <w:rPr>
          <w:spacing w:val="-4"/>
        </w:rPr>
        <w:t xml:space="preserve"> </w:t>
      </w:r>
      <w:r>
        <w:t>teacher</w:t>
      </w:r>
      <w:r>
        <w:rPr>
          <w:spacing w:val="-3"/>
        </w:rPr>
        <w:t xml:space="preserve"> </w:t>
      </w:r>
      <w:r>
        <w:t>will</w:t>
      </w:r>
      <w:r>
        <w:rPr>
          <w:spacing w:val="-2"/>
        </w:rPr>
        <w:t xml:space="preserve"> </w:t>
      </w:r>
      <w:r>
        <w:t>write</w:t>
      </w:r>
      <w:r>
        <w:rPr>
          <w:spacing w:val="-4"/>
        </w:rPr>
        <w:t xml:space="preserve"> </w:t>
      </w:r>
      <w:r>
        <w:t>the</w:t>
      </w:r>
      <w:r>
        <w:rPr>
          <w:spacing w:val="-2"/>
        </w:rPr>
        <w:t xml:space="preserve"> </w:t>
      </w:r>
      <w:r>
        <w:t>SEND</w:t>
      </w:r>
      <w:r>
        <w:rPr>
          <w:spacing w:val="-2"/>
        </w:rPr>
        <w:t xml:space="preserve"> </w:t>
      </w:r>
      <w:r>
        <w:t>plan</w:t>
      </w:r>
      <w:r>
        <w:rPr>
          <w:spacing w:val="-2"/>
        </w:rPr>
        <w:t xml:space="preserve"> </w:t>
      </w:r>
      <w:r>
        <w:t>with support from the SENCo.</w:t>
      </w:r>
    </w:p>
    <w:p w14:paraId="471652CB" w14:textId="77777777" w:rsidR="009F6EB2" w:rsidRDefault="009F6EB2">
      <w:pPr>
        <w:pStyle w:val="BodyText"/>
        <w:spacing w:before="43"/>
      </w:pPr>
    </w:p>
    <w:p w14:paraId="3E73070B" w14:textId="034D5547" w:rsidR="009F6EB2" w:rsidRDefault="006E4553">
      <w:pPr>
        <w:pStyle w:val="BodyText"/>
        <w:ind w:left="884"/>
      </w:pPr>
      <w:r>
        <w:t>The</w:t>
      </w:r>
      <w:r>
        <w:rPr>
          <w:spacing w:val="-5"/>
        </w:rPr>
        <w:t xml:space="preserve"> </w:t>
      </w:r>
      <w:r>
        <w:t>‘assess,</w:t>
      </w:r>
      <w:r>
        <w:rPr>
          <w:spacing w:val="-6"/>
        </w:rPr>
        <w:t xml:space="preserve"> </w:t>
      </w:r>
      <w:r>
        <w:t>plan,</w:t>
      </w:r>
      <w:r>
        <w:rPr>
          <w:spacing w:val="-6"/>
        </w:rPr>
        <w:t xml:space="preserve"> </w:t>
      </w:r>
      <w:r>
        <w:t>do</w:t>
      </w:r>
      <w:r>
        <w:rPr>
          <w:spacing w:val="-4"/>
        </w:rPr>
        <w:t xml:space="preserve"> </w:t>
      </w:r>
      <w:r>
        <w:t>and</w:t>
      </w:r>
      <w:r>
        <w:rPr>
          <w:spacing w:val="-5"/>
        </w:rPr>
        <w:t xml:space="preserve"> </w:t>
      </w:r>
      <w:r>
        <w:t>review’</w:t>
      </w:r>
      <w:r>
        <w:rPr>
          <w:spacing w:val="-5"/>
        </w:rPr>
        <w:t xml:space="preserve"> </w:t>
      </w:r>
      <w:r>
        <w:t>process</w:t>
      </w:r>
      <w:r>
        <w:rPr>
          <w:spacing w:val="-7"/>
        </w:rPr>
        <w:t xml:space="preserve"> </w:t>
      </w:r>
      <w:r>
        <w:t>continues</w:t>
      </w:r>
      <w:r>
        <w:rPr>
          <w:spacing w:val="-3"/>
        </w:rPr>
        <w:t xml:space="preserve"> </w:t>
      </w:r>
      <w:r>
        <w:rPr>
          <w:spacing w:val="-2"/>
        </w:rPr>
        <w:t>until:</w:t>
      </w:r>
    </w:p>
    <w:p w14:paraId="5DE20DE8" w14:textId="77777777" w:rsidR="009F6EB2" w:rsidRDefault="009F6EB2">
      <w:pPr>
        <w:pStyle w:val="BodyText"/>
        <w:spacing w:before="5"/>
      </w:pPr>
    </w:p>
    <w:p w14:paraId="443C601D" w14:textId="77777777" w:rsidR="009F6EB2" w:rsidRDefault="006E4553">
      <w:pPr>
        <w:pStyle w:val="ListParagraph"/>
        <w:numPr>
          <w:ilvl w:val="0"/>
          <w:numId w:val="4"/>
        </w:numPr>
        <w:tabs>
          <w:tab w:val="left" w:pos="1769"/>
        </w:tabs>
        <w:spacing w:line="247" w:lineRule="auto"/>
        <w:ind w:right="1614"/>
      </w:pPr>
      <w:r>
        <w:t>the</w:t>
      </w:r>
      <w:r>
        <w:rPr>
          <w:spacing w:val="-3"/>
        </w:rPr>
        <w:t xml:space="preserve"> </w:t>
      </w:r>
      <w:r>
        <w:t>child</w:t>
      </w:r>
      <w:r>
        <w:rPr>
          <w:spacing w:val="-3"/>
        </w:rPr>
        <w:t xml:space="preserve"> </w:t>
      </w:r>
      <w:r>
        <w:t>no</w:t>
      </w:r>
      <w:r>
        <w:rPr>
          <w:spacing w:val="-5"/>
        </w:rPr>
        <w:t xml:space="preserve"> </w:t>
      </w:r>
      <w:r>
        <w:t>longer</w:t>
      </w:r>
      <w:r>
        <w:rPr>
          <w:spacing w:val="-2"/>
        </w:rPr>
        <w:t xml:space="preserve"> </w:t>
      </w:r>
      <w:r>
        <w:t>needs</w:t>
      </w:r>
      <w:r>
        <w:rPr>
          <w:spacing w:val="-2"/>
        </w:rPr>
        <w:t xml:space="preserve"> </w:t>
      </w:r>
      <w:r>
        <w:t>SEND</w:t>
      </w:r>
      <w:r>
        <w:rPr>
          <w:spacing w:val="-3"/>
        </w:rPr>
        <w:t xml:space="preserve"> </w:t>
      </w:r>
      <w:r>
        <w:t>Support</w:t>
      </w:r>
      <w:r>
        <w:rPr>
          <w:spacing w:val="-4"/>
        </w:rPr>
        <w:t xml:space="preserve"> </w:t>
      </w:r>
      <w:r>
        <w:t>and</w:t>
      </w:r>
      <w:r>
        <w:rPr>
          <w:spacing w:val="-5"/>
        </w:rPr>
        <w:t xml:space="preserve"> </w:t>
      </w:r>
      <w:r>
        <w:t>is</w:t>
      </w:r>
      <w:r>
        <w:rPr>
          <w:spacing w:val="-2"/>
        </w:rPr>
        <w:t xml:space="preserve"> </w:t>
      </w:r>
      <w:r>
        <w:t>taken</w:t>
      </w:r>
      <w:r>
        <w:rPr>
          <w:spacing w:val="-3"/>
        </w:rPr>
        <w:t xml:space="preserve"> </w:t>
      </w:r>
      <w:r>
        <w:t>off</w:t>
      </w:r>
      <w:r>
        <w:rPr>
          <w:spacing w:val="-4"/>
        </w:rPr>
        <w:t xml:space="preserve"> </w:t>
      </w:r>
      <w:r>
        <w:t>the</w:t>
      </w:r>
      <w:r>
        <w:rPr>
          <w:spacing w:val="-3"/>
        </w:rPr>
        <w:t xml:space="preserve"> </w:t>
      </w:r>
      <w:r>
        <w:t>SEND</w:t>
      </w:r>
      <w:r>
        <w:rPr>
          <w:spacing w:val="-3"/>
        </w:rPr>
        <w:t xml:space="preserve"> </w:t>
      </w:r>
      <w:r>
        <w:t xml:space="preserve">Support </w:t>
      </w:r>
      <w:r>
        <w:rPr>
          <w:spacing w:val="-2"/>
        </w:rPr>
        <w:t>Record</w:t>
      </w:r>
    </w:p>
    <w:p w14:paraId="5B40026A" w14:textId="77777777" w:rsidR="009F6EB2" w:rsidRDefault="009F6EB2">
      <w:pPr>
        <w:pStyle w:val="ListParagraph"/>
        <w:spacing w:line="247" w:lineRule="auto"/>
        <w:sectPr w:rsidR="009F6EB2">
          <w:pgSz w:w="11910" w:h="16840"/>
          <w:pgMar w:top="1400" w:right="566" w:bottom="1240" w:left="566" w:header="0" w:footer="1044" w:gutter="0"/>
          <w:cols w:space="720"/>
        </w:sectPr>
      </w:pPr>
    </w:p>
    <w:p w14:paraId="41A97A18" w14:textId="77777777" w:rsidR="009F6EB2" w:rsidRDefault="006E4553">
      <w:pPr>
        <w:pStyle w:val="ListParagraph"/>
        <w:numPr>
          <w:ilvl w:val="0"/>
          <w:numId w:val="4"/>
        </w:numPr>
        <w:tabs>
          <w:tab w:val="left" w:pos="1769"/>
        </w:tabs>
        <w:spacing w:before="81" w:line="247" w:lineRule="auto"/>
        <w:ind w:right="1360"/>
      </w:pPr>
      <w:r>
        <w:t>the</w:t>
      </w:r>
      <w:r>
        <w:rPr>
          <w:spacing w:val="-2"/>
        </w:rPr>
        <w:t xml:space="preserve"> </w:t>
      </w:r>
      <w:r>
        <w:t>child’s</w:t>
      </w:r>
      <w:r>
        <w:rPr>
          <w:spacing w:val="-1"/>
        </w:rPr>
        <w:t xml:space="preserve"> </w:t>
      </w:r>
      <w:r>
        <w:t>needs</w:t>
      </w:r>
      <w:r>
        <w:rPr>
          <w:spacing w:val="-4"/>
        </w:rPr>
        <w:t xml:space="preserve"> </w:t>
      </w:r>
      <w:r>
        <w:t>can</w:t>
      </w:r>
      <w:r>
        <w:rPr>
          <w:spacing w:val="-3"/>
        </w:rPr>
        <w:t xml:space="preserve"> </w:t>
      </w:r>
      <w:r>
        <w:t>continue</w:t>
      </w:r>
      <w:r>
        <w:rPr>
          <w:spacing w:val="-2"/>
        </w:rPr>
        <w:t xml:space="preserve"> </w:t>
      </w:r>
      <w:r>
        <w:t>to</w:t>
      </w:r>
      <w:r>
        <w:rPr>
          <w:spacing w:val="-4"/>
        </w:rPr>
        <w:t xml:space="preserve"> </w:t>
      </w:r>
      <w:r>
        <w:t>be</w:t>
      </w:r>
      <w:r>
        <w:rPr>
          <w:spacing w:val="-4"/>
        </w:rPr>
        <w:t xml:space="preserve"> </w:t>
      </w:r>
      <w:r>
        <w:t>met by</w:t>
      </w:r>
      <w:r>
        <w:rPr>
          <w:spacing w:val="-4"/>
        </w:rPr>
        <w:t xml:space="preserve"> </w:t>
      </w:r>
      <w:r>
        <w:t>the</w:t>
      </w:r>
      <w:r>
        <w:rPr>
          <w:spacing w:val="-4"/>
        </w:rPr>
        <w:t xml:space="preserve"> </w:t>
      </w:r>
      <w:r>
        <w:t>class</w:t>
      </w:r>
      <w:r>
        <w:rPr>
          <w:spacing w:val="-2"/>
        </w:rPr>
        <w:t xml:space="preserve"> </w:t>
      </w:r>
      <w:r>
        <w:t>teacher(s) –</w:t>
      </w:r>
      <w:r>
        <w:rPr>
          <w:spacing w:val="-4"/>
        </w:rPr>
        <w:t xml:space="preserve"> </w:t>
      </w:r>
      <w:r>
        <w:t>SEND</w:t>
      </w:r>
      <w:r>
        <w:rPr>
          <w:spacing w:val="-5"/>
        </w:rPr>
        <w:t xml:space="preserve"> </w:t>
      </w:r>
      <w:r>
        <w:t>plans continue to be written by the teacher</w:t>
      </w:r>
    </w:p>
    <w:p w14:paraId="1DBDBF8A" w14:textId="52D6E454" w:rsidR="009F6EB2" w:rsidRDefault="006E4553">
      <w:pPr>
        <w:pStyle w:val="ListParagraph"/>
        <w:numPr>
          <w:ilvl w:val="0"/>
          <w:numId w:val="4"/>
        </w:numPr>
        <w:tabs>
          <w:tab w:val="left" w:pos="1769"/>
        </w:tabs>
        <w:spacing w:before="51" w:line="259" w:lineRule="auto"/>
        <w:ind w:right="969"/>
      </w:pPr>
      <w:r>
        <w:t xml:space="preserve">An application for an Education Health and Care Plan (EHCP) is made by the </w:t>
      </w:r>
      <w:r w:rsidR="00E03745">
        <w:t>SENCo</w:t>
      </w:r>
      <w:r>
        <w:t xml:space="preserve"> with parents’ consent as the child has significantly complex needs that cannot</w:t>
      </w:r>
      <w:r>
        <w:rPr>
          <w:spacing w:val="-1"/>
        </w:rPr>
        <w:t xml:space="preserve"> </w:t>
      </w:r>
      <w:r>
        <w:t>be</w:t>
      </w:r>
      <w:r>
        <w:rPr>
          <w:spacing w:val="-5"/>
        </w:rPr>
        <w:t xml:space="preserve"> </w:t>
      </w:r>
      <w:r>
        <w:t>met</w:t>
      </w:r>
      <w:r>
        <w:rPr>
          <w:spacing w:val="-4"/>
        </w:rPr>
        <w:t xml:space="preserve"> </w:t>
      </w:r>
      <w:r>
        <w:t>within</w:t>
      </w:r>
      <w:r>
        <w:rPr>
          <w:spacing w:val="-3"/>
        </w:rPr>
        <w:t xml:space="preserve"> </w:t>
      </w:r>
      <w:r>
        <w:t>a</w:t>
      </w:r>
      <w:r>
        <w:rPr>
          <w:spacing w:val="-4"/>
        </w:rPr>
        <w:t xml:space="preserve"> </w:t>
      </w:r>
      <w:r>
        <w:t>mainstream</w:t>
      </w:r>
      <w:r>
        <w:rPr>
          <w:spacing w:val="-4"/>
        </w:rPr>
        <w:t xml:space="preserve"> </w:t>
      </w:r>
      <w:r>
        <w:t>school</w:t>
      </w:r>
      <w:r>
        <w:rPr>
          <w:spacing w:val="-6"/>
        </w:rPr>
        <w:t xml:space="preserve"> </w:t>
      </w:r>
      <w:r>
        <w:t>without</w:t>
      </w:r>
      <w:r>
        <w:rPr>
          <w:spacing w:val="-4"/>
        </w:rPr>
        <w:t xml:space="preserve"> </w:t>
      </w:r>
      <w:r>
        <w:t>significantly</w:t>
      </w:r>
      <w:r>
        <w:rPr>
          <w:spacing w:val="-2"/>
        </w:rPr>
        <w:t xml:space="preserve"> </w:t>
      </w:r>
      <w:r>
        <w:t>enhanced</w:t>
      </w:r>
      <w:r>
        <w:rPr>
          <w:spacing w:val="-5"/>
        </w:rPr>
        <w:t xml:space="preserve"> </w:t>
      </w:r>
      <w:r>
        <w:t>provision or a move to specialist provision.</w:t>
      </w:r>
    </w:p>
    <w:p w14:paraId="1369DC4A" w14:textId="77777777" w:rsidR="009F6EB2" w:rsidRDefault="006E4553">
      <w:pPr>
        <w:pStyle w:val="BodyText"/>
        <w:spacing w:before="207"/>
        <w:ind w:left="884"/>
      </w:pPr>
      <w:r>
        <w:t>The</w:t>
      </w:r>
      <w:r>
        <w:rPr>
          <w:spacing w:val="-6"/>
        </w:rPr>
        <w:t xml:space="preserve"> </w:t>
      </w:r>
      <w:r>
        <w:t>child</w:t>
      </w:r>
      <w:r>
        <w:rPr>
          <w:spacing w:val="-4"/>
        </w:rPr>
        <w:t xml:space="preserve"> </w:t>
      </w:r>
      <w:r>
        <w:t>contributes</w:t>
      </w:r>
      <w:r>
        <w:rPr>
          <w:spacing w:val="-6"/>
        </w:rPr>
        <w:t xml:space="preserve"> </w:t>
      </w:r>
      <w:r>
        <w:t>to</w:t>
      </w:r>
      <w:r>
        <w:rPr>
          <w:spacing w:val="-6"/>
        </w:rPr>
        <w:t xml:space="preserve"> </w:t>
      </w:r>
      <w:r>
        <w:t>this</w:t>
      </w:r>
      <w:r>
        <w:rPr>
          <w:spacing w:val="-2"/>
        </w:rPr>
        <w:t xml:space="preserve"> </w:t>
      </w:r>
      <w:r>
        <w:t>ongoing</w:t>
      </w:r>
      <w:r>
        <w:rPr>
          <w:spacing w:val="-4"/>
        </w:rPr>
        <w:t xml:space="preserve"> </w:t>
      </w:r>
      <w:r>
        <w:t>process</w:t>
      </w:r>
      <w:r>
        <w:rPr>
          <w:spacing w:val="-3"/>
        </w:rPr>
        <w:t xml:space="preserve"> </w:t>
      </w:r>
      <w:r>
        <w:t>by</w:t>
      </w:r>
      <w:r>
        <w:rPr>
          <w:spacing w:val="-6"/>
        </w:rPr>
        <w:t xml:space="preserve"> </w:t>
      </w:r>
      <w:r>
        <w:t>completing</w:t>
      </w:r>
      <w:r>
        <w:rPr>
          <w:spacing w:val="-5"/>
        </w:rPr>
        <w:t xml:space="preserve"> </w:t>
      </w:r>
      <w:r>
        <w:t>the</w:t>
      </w:r>
      <w:r>
        <w:rPr>
          <w:spacing w:val="-6"/>
        </w:rPr>
        <w:t xml:space="preserve"> </w:t>
      </w:r>
      <w:r>
        <w:t>“All</w:t>
      </w:r>
      <w:r>
        <w:rPr>
          <w:spacing w:val="-4"/>
        </w:rPr>
        <w:t xml:space="preserve"> </w:t>
      </w:r>
      <w:r>
        <w:t>About</w:t>
      </w:r>
      <w:r>
        <w:rPr>
          <w:spacing w:val="-5"/>
        </w:rPr>
        <w:t xml:space="preserve"> </w:t>
      </w:r>
      <w:r>
        <w:t>Me”</w:t>
      </w:r>
      <w:r>
        <w:rPr>
          <w:spacing w:val="-4"/>
        </w:rPr>
        <w:t xml:space="preserve"> </w:t>
      </w:r>
      <w:r>
        <w:rPr>
          <w:spacing w:val="-2"/>
        </w:rPr>
        <w:t>sheet.</w:t>
      </w:r>
    </w:p>
    <w:p w14:paraId="5F34BD7A" w14:textId="77777777" w:rsidR="009F6EB2" w:rsidRDefault="009F6EB2">
      <w:pPr>
        <w:pStyle w:val="BodyText"/>
        <w:spacing w:before="61"/>
      </w:pPr>
    </w:p>
    <w:p w14:paraId="0555CCD0" w14:textId="77777777" w:rsidR="009F6EB2" w:rsidRDefault="006E4553">
      <w:pPr>
        <w:pStyle w:val="BodyText"/>
        <w:spacing w:line="266" w:lineRule="auto"/>
        <w:ind w:left="893" w:right="864" w:hanging="10"/>
      </w:pPr>
      <w:r>
        <w:t>Where</w:t>
      </w:r>
      <w:r>
        <w:rPr>
          <w:spacing w:val="-4"/>
        </w:rPr>
        <w:t xml:space="preserve"> </w:t>
      </w:r>
      <w:r>
        <w:t>additional</w:t>
      </w:r>
      <w:r>
        <w:rPr>
          <w:spacing w:val="-3"/>
        </w:rPr>
        <w:t xml:space="preserve"> </w:t>
      </w:r>
      <w:r>
        <w:t>support</w:t>
      </w:r>
      <w:r>
        <w:rPr>
          <w:spacing w:val="-3"/>
        </w:rPr>
        <w:t xml:space="preserve"> </w:t>
      </w:r>
      <w:r>
        <w:t>is</w:t>
      </w:r>
      <w:r>
        <w:rPr>
          <w:spacing w:val="-1"/>
        </w:rPr>
        <w:t xml:space="preserve"> </w:t>
      </w:r>
      <w:r>
        <w:t>allocated</w:t>
      </w:r>
      <w:r>
        <w:rPr>
          <w:spacing w:val="-2"/>
        </w:rPr>
        <w:t xml:space="preserve"> </w:t>
      </w:r>
      <w:r>
        <w:t>in</w:t>
      </w:r>
      <w:r>
        <w:rPr>
          <w:spacing w:val="-4"/>
        </w:rPr>
        <w:t xml:space="preserve"> </w:t>
      </w:r>
      <w:r>
        <w:t>the</w:t>
      </w:r>
      <w:r>
        <w:rPr>
          <w:spacing w:val="-4"/>
        </w:rPr>
        <w:t xml:space="preserve"> </w:t>
      </w:r>
      <w:r>
        <w:t>classroom</w:t>
      </w:r>
      <w:r>
        <w:rPr>
          <w:spacing w:val="-1"/>
        </w:rPr>
        <w:t xml:space="preserve"> </w:t>
      </w:r>
      <w:r>
        <w:t>or</w:t>
      </w:r>
      <w:r>
        <w:rPr>
          <w:spacing w:val="-3"/>
        </w:rPr>
        <w:t xml:space="preserve"> </w:t>
      </w:r>
      <w:r>
        <w:t>to</w:t>
      </w:r>
      <w:r>
        <w:rPr>
          <w:spacing w:val="-2"/>
        </w:rPr>
        <w:t xml:space="preserve"> </w:t>
      </w:r>
      <w:r>
        <w:t>deliver</w:t>
      </w:r>
      <w:r>
        <w:rPr>
          <w:spacing w:val="-3"/>
        </w:rPr>
        <w:t xml:space="preserve"> </w:t>
      </w:r>
      <w:r>
        <w:t>specific</w:t>
      </w:r>
      <w:r>
        <w:rPr>
          <w:spacing w:val="-4"/>
        </w:rPr>
        <w:t xml:space="preserve"> </w:t>
      </w:r>
      <w:r>
        <w:t>interventions,</w:t>
      </w:r>
      <w:r>
        <w:rPr>
          <w:spacing w:val="-3"/>
        </w:rPr>
        <w:t xml:space="preserve"> </w:t>
      </w:r>
      <w:r>
        <w:t>the person delivering it will keep records to inform the review.</w:t>
      </w:r>
    </w:p>
    <w:p w14:paraId="479EF2B9" w14:textId="2C092027" w:rsidR="009F6EB2" w:rsidRDefault="006E4553">
      <w:pPr>
        <w:pStyle w:val="BodyText"/>
        <w:spacing w:before="201" w:line="266" w:lineRule="auto"/>
        <w:ind w:left="893" w:right="951" w:hanging="10"/>
      </w:pPr>
      <w:r>
        <w:t xml:space="preserve">The </w:t>
      </w:r>
      <w:r w:rsidR="00E03745">
        <w:t>SENCo</w:t>
      </w:r>
      <w:r>
        <w:t xml:space="preserve"> will manage the ‘assess, plan do, review’ process (including the statutory annual review) and write the plans and EHCP reviews with advice and support from the </w:t>
      </w:r>
      <w:r w:rsidR="00E03745">
        <w:t>Headteacher</w:t>
      </w:r>
      <w:r>
        <w:rPr>
          <w:spacing w:val="-2"/>
        </w:rPr>
        <w:t xml:space="preserve"> </w:t>
      </w:r>
      <w:r>
        <w:t>as</w:t>
      </w:r>
      <w:r>
        <w:rPr>
          <w:spacing w:val="-2"/>
        </w:rPr>
        <w:t xml:space="preserve"> </w:t>
      </w:r>
      <w:r>
        <w:t>necessary.</w:t>
      </w:r>
      <w:r>
        <w:rPr>
          <w:spacing w:val="40"/>
        </w:rPr>
        <w:t xml:space="preserve"> </w:t>
      </w:r>
      <w:r>
        <w:t>All</w:t>
      </w:r>
      <w:r>
        <w:rPr>
          <w:spacing w:val="-2"/>
        </w:rPr>
        <w:t xml:space="preserve"> </w:t>
      </w:r>
      <w:r>
        <w:t>staff working</w:t>
      </w:r>
      <w:r>
        <w:rPr>
          <w:spacing w:val="-2"/>
        </w:rPr>
        <w:t xml:space="preserve"> </w:t>
      </w:r>
      <w:r>
        <w:t>with</w:t>
      </w:r>
      <w:r>
        <w:rPr>
          <w:spacing w:val="-4"/>
        </w:rPr>
        <w:t xml:space="preserve"> </w:t>
      </w:r>
      <w:r>
        <w:t>the</w:t>
      </w:r>
      <w:r>
        <w:rPr>
          <w:spacing w:val="-4"/>
        </w:rPr>
        <w:t xml:space="preserve"> </w:t>
      </w:r>
      <w:r>
        <w:t>child</w:t>
      </w:r>
      <w:r>
        <w:rPr>
          <w:spacing w:val="-2"/>
        </w:rPr>
        <w:t xml:space="preserve"> </w:t>
      </w:r>
      <w:r>
        <w:t>will</w:t>
      </w:r>
      <w:r>
        <w:rPr>
          <w:spacing w:val="-2"/>
        </w:rPr>
        <w:t xml:space="preserve"> </w:t>
      </w:r>
      <w:r>
        <w:t>contribute</w:t>
      </w:r>
      <w:r>
        <w:rPr>
          <w:spacing w:val="-4"/>
        </w:rPr>
        <w:t xml:space="preserve"> </w:t>
      </w:r>
      <w:r>
        <w:t>to these plans and reviews.</w:t>
      </w:r>
    </w:p>
    <w:p w14:paraId="3F231876" w14:textId="33BB5823" w:rsidR="00691721" w:rsidRPr="00691721" w:rsidRDefault="00691721" w:rsidP="00691721">
      <w:pPr>
        <w:pStyle w:val="Heading1"/>
        <w:tabs>
          <w:tab w:val="left" w:pos="9930"/>
        </w:tabs>
        <w:spacing w:before="203"/>
        <w:rPr>
          <w:bCs w:val="0"/>
          <w:color w:val="000000"/>
        </w:rPr>
      </w:pPr>
      <w:r w:rsidRPr="00691721">
        <w:rPr>
          <w:bCs w:val="0"/>
          <w:color w:val="000000"/>
        </w:rPr>
        <w:t>Funding</w:t>
      </w:r>
    </w:p>
    <w:p w14:paraId="1EEC1FDD" w14:textId="3AC8A9B3" w:rsidR="009F6EB2" w:rsidRDefault="002B3B04">
      <w:pPr>
        <w:pStyle w:val="BodyText"/>
        <w:spacing w:before="236" w:line="266" w:lineRule="auto"/>
        <w:ind w:left="893" w:right="864" w:hanging="10"/>
      </w:pPr>
      <w:r>
        <w:t xml:space="preserve">The Governors </w:t>
      </w:r>
      <w:r w:rsidR="006E4553">
        <w:t>have always</w:t>
      </w:r>
      <w:r w:rsidR="006E4553">
        <w:rPr>
          <w:spacing w:val="-2"/>
        </w:rPr>
        <w:t xml:space="preserve"> </w:t>
      </w:r>
      <w:r w:rsidR="006E4553">
        <w:t>allocated</w:t>
      </w:r>
      <w:r w:rsidR="006E4553">
        <w:rPr>
          <w:spacing w:val="-4"/>
        </w:rPr>
        <w:t xml:space="preserve"> </w:t>
      </w:r>
      <w:r w:rsidR="006E4553">
        <w:t>more</w:t>
      </w:r>
      <w:r w:rsidR="006E4553">
        <w:rPr>
          <w:spacing w:val="-4"/>
        </w:rPr>
        <w:t xml:space="preserve"> </w:t>
      </w:r>
      <w:r w:rsidR="006E4553">
        <w:t>than</w:t>
      </w:r>
      <w:r w:rsidR="006E4553">
        <w:rPr>
          <w:spacing w:val="-2"/>
        </w:rPr>
        <w:t xml:space="preserve"> </w:t>
      </w:r>
      <w:r w:rsidR="006E4553">
        <w:t>the</w:t>
      </w:r>
      <w:r w:rsidR="006E4553">
        <w:rPr>
          <w:spacing w:val="-4"/>
        </w:rPr>
        <w:t xml:space="preserve"> </w:t>
      </w:r>
      <w:r w:rsidR="006E4553">
        <w:t>notional</w:t>
      </w:r>
      <w:r w:rsidR="006E4553">
        <w:rPr>
          <w:spacing w:val="-1"/>
        </w:rPr>
        <w:t xml:space="preserve"> </w:t>
      </w:r>
      <w:r w:rsidR="006E4553">
        <w:t>SEND</w:t>
      </w:r>
      <w:r w:rsidR="006E4553">
        <w:rPr>
          <w:spacing w:val="-2"/>
        </w:rPr>
        <w:t xml:space="preserve"> </w:t>
      </w:r>
      <w:r w:rsidR="006E4553">
        <w:t>budget</w:t>
      </w:r>
      <w:r w:rsidR="006E4553">
        <w:rPr>
          <w:spacing w:val="-1"/>
        </w:rPr>
        <w:t xml:space="preserve"> </w:t>
      </w:r>
      <w:r w:rsidR="006E4553">
        <w:t>and</w:t>
      </w:r>
      <w:r w:rsidR="006E4553">
        <w:rPr>
          <w:spacing w:val="-4"/>
        </w:rPr>
        <w:t xml:space="preserve"> </w:t>
      </w:r>
      <w:r w:rsidR="006E4553">
        <w:t>any</w:t>
      </w:r>
      <w:r w:rsidR="006E4553">
        <w:rPr>
          <w:spacing w:val="-1"/>
        </w:rPr>
        <w:t xml:space="preserve"> </w:t>
      </w:r>
      <w:r w:rsidR="006E4553">
        <w:t>additional</w:t>
      </w:r>
      <w:r w:rsidR="006E4553">
        <w:rPr>
          <w:spacing w:val="-3"/>
        </w:rPr>
        <w:t xml:space="preserve"> </w:t>
      </w:r>
      <w:r w:rsidR="006E4553">
        <w:t>“top</w:t>
      </w:r>
      <w:r w:rsidR="006E4553">
        <w:rPr>
          <w:spacing w:val="-2"/>
        </w:rPr>
        <w:t xml:space="preserve"> </w:t>
      </w:r>
      <w:r w:rsidR="006E4553">
        <w:t>up”</w:t>
      </w:r>
      <w:r w:rsidR="006E4553">
        <w:rPr>
          <w:spacing w:val="-3"/>
        </w:rPr>
        <w:t xml:space="preserve"> </w:t>
      </w:r>
      <w:r w:rsidR="006E4553">
        <w:t>funding</w:t>
      </w:r>
      <w:r w:rsidR="006E4553">
        <w:rPr>
          <w:spacing w:val="-2"/>
        </w:rPr>
        <w:t xml:space="preserve"> </w:t>
      </w:r>
      <w:r w:rsidR="006E4553">
        <w:t>to meet the needs of children with SEND because Special Needs has always been a priority within our school.</w:t>
      </w:r>
    </w:p>
    <w:p w14:paraId="638F2C49" w14:textId="77777777" w:rsidR="009F6EB2" w:rsidRDefault="006E4553">
      <w:pPr>
        <w:spacing w:before="199" w:line="266" w:lineRule="auto"/>
        <w:ind w:left="893" w:right="864" w:hanging="10"/>
        <w:rPr>
          <w:i/>
        </w:rPr>
      </w:pPr>
      <w:r>
        <w:t>Many children with SEND also benefit from the wide variety of activities, support and resources</w:t>
      </w:r>
      <w:r>
        <w:rPr>
          <w:spacing w:val="-4"/>
        </w:rPr>
        <w:t xml:space="preserve"> </w:t>
      </w:r>
      <w:r>
        <w:t>provided</w:t>
      </w:r>
      <w:r>
        <w:rPr>
          <w:spacing w:val="-3"/>
        </w:rPr>
        <w:t xml:space="preserve"> </w:t>
      </w:r>
      <w:r>
        <w:t>through</w:t>
      </w:r>
      <w:r>
        <w:rPr>
          <w:spacing w:val="-3"/>
        </w:rPr>
        <w:t xml:space="preserve"> </w:t>
      </w:r>
      <w:r>
        <w:t>Pupil</w:t>
      </w:r>
      <w:r>
        <w:rPr>
          <w:spacing w:val="-3"/>
        </w:rPr>
        <w:t xml:space="preserve"> </w:t>
      </w:r>
      <w:r>
        <w:t>Premium</w:t>
      </w:r>
      <w:r>
        <w:rPr>
          <w:spacing w:val="-4"/>
        </w:rPr>
        <w:t xml:space="preserve"> </w:t>
      </w:r>
      <w:r>
        <w:t>funding.</w:t>
      </w:r>
      <w:r>
        <w:rPr>
          <w:spacing w:val="40"/>
        </w:rPr>
        <w:t xml:space="preserve"> </w:t>
      </w:r>
      <w:r>
        <w:t>(</w:t>
      </w:r>
      <w:r>
        <w:rPr>
          <w:i/>
        </w:rPr>
        <w:t>The</w:t>
      </w:r>
      <w:r>
        <w:rPr>
          <w:i/>
          <w:spacing w:val="-4"/>
        </w:rPr>
        <w:t xml:space="preserve"> </w:t>
      </w:r>
      <w:r>
        <w:rPr>
          <w:i/>
        </w:rPr>
        <w:t>use</w:t>
      </w:r>
      <w:r>
        <w:rPr>
          <w:i/>
          <w:spacing w:val="-3"/>
        </w:rPr>
        <w:t xml:space="preserve"> </w:t>
      </w:r>
      <w:r>
        <w:rPr>
          <w:i/>
        </w:rPr>
        <w:t>of</w:t>
      </w:r>
      <w:r>
        <w:rPr>
          <w:i/>
          <w:spacing w:val="-1"/>
        </w:rPr>
        <w:t xml:space="preserve"> </w:t>
      </w:r>
      <w:r>
        <w:rPr>
          <w:i/>
        </w:rPr>
        <w:t>Pupil</w:t>
      </w:r>
      <w:r>
        <w:rPr>
          <w:i/>
          <w:spacing w:val="-3"/>
        </w:rPr>
        <w:t xml:space="preserve"> </w:t>
      </w:r>
      <w:r>
        <w:rPr>
          <w:i/>
        </w:rPr>
        <w:t>Premium</w:t>
      </w:r>
      <w:r>
        <w:rPr>
          <w:i/>
          <w:spacing w:val="-2"/>
        </w:rPr>
        <w:t xml:space="preserve"> </w:t>
      </w:r>
      <w:r>
        <w:rPr>
          <w:i/>
        </w:rPr>
        <w:t>is</w:t>
      </w:r>
      <w:r>
        <w:rPr>
          <w:i/>
          <w:spacing w:val="-4"/>
        </w:rPr>
        <w:t xml:space="preserve"> </w:t>
      </w:r>
      <w:r>
        <w:rPr>
          <w:i/>
        </w:rPr>
        <w:t>published on school website).</w:t>
      </w:r>
    </w:p>
    <w:p w14:paraId="06A2E5E8" w14:textId="2C542736" w:rsidR="009F6EB2" w:rsidRDefault="006E4553">
      <w:pPr>
        <w:pStyle w:val="BodyText"/>
        <w:spacing w:before="202" w:line="264" w:lineRule="auto"/>
        <w:ind w:left="893" w:right="864" w:hanging="10"/>
      </w:pPr>
      <w:r>
        <w:t>During</w:t>
      </w:r>
      <w:r>
        <w:rPr>
          <w:spacing w:val="-2"/>
        </w:rPr>
        <w:t xml:space="preserve"> </w:t>
      </w:r>
      <w:r>
        <w:t>the</w:t>
      </w:r>
      <w:r>
        <w:rPr>
          <w:spacing w:val="-4"/>
        </w:rPr>
        <w:t xml:space="preserve"> </w:t>
      </w:r>
      <w:r>
        <w:t>early</w:t>
      </w:r>
      <w:r>
        <w:rPr>
          <w:spacing w:val="-4"/>
        </w:rPr>
        <w:t xml:space="preserve"> </w:t>
      </w:r>
      <w:r>
        <w:t>summer</w:t>
      </w:r>
      <w:r>
        <w:rPr>
          <w:spacing w:val="-3"/>
        </w:rPr>
        <w:t xml:space="preserve"> </w:t>
      </w:r>
      <w:proofErr w:type="gramStart"/>
      <w:r>
        <w:t>term</w:t>
      </w:r>
      <w:proofErr w:type="gramEnd"/>
      <w:r>
        <w:rPr>
          <w:spacing w:val="-1"/>
        </w:rPr>
        <w:t xml:space="preserve"> </w:t>
      </w:r>
      <w:r>
        <w:t>the</w:t>
      </w:r>
      <w:r>
        <w:rPr>
          <w:spacing w:val="-4"/>
        </w:rPr>
        <w:t xml:space="preserve"> </w:t>
      </w:r>
      <w:r w:rsidR="002B3B04">
        <w:t>SENCo</w:t>
      </w:r>
      <w:r>
        <w:t xml:space="preserve"> puts</w:t>
      </w:r>
      <w:r>
        <w:rPr>
          <w:spacing w:val="-4"/>
        </w:rPr>
        <w:t xml:space="preserve"> </w:t>
      </w:r>
      <w:r>
        <w:t>together</w:t>
      </w:r>
      <w:r>
        <w:rPr>
          <w:spacing w:val="-3"/>
        </w:rPr>
        <w:t xml:space="preserve"> </w:t>
      </w:r>
      <w:r>
        <w:t>a</w:t>
      </w:r>
      <w:r>
        <w:rPr>
          <w:spacing w:val="-4"/>
        </w:rPr>
        <w:t xml:space="preserve"> </w:t>
      </w:r>
      <w:r>
        <w:t xml:space="preserve">“Provision Needs Map” based on what we must (statutory), should and could provide. The Headteacher uses this information to help formulate the staffing structure and support staff/teaching </w:t>
      </w:r>
      <w:proofErr w:type="gramStart"/>
      <w:r>
        <w:t>assistants</w:t>
      </w:r>
      <w:proofErr w:type="gramEnd"/>
      <w:r>
        <w:t xml:space="preserve"> arrangements for the next year.</w:t>
      </w:r>
    </w:p>
    <w:p w14:paraId="325AB2A6" w14:textId="77777777" w:rsidR="009F6EB2" w:rsidRDefault="006E4553">
      <w:pPr>
        <w:pStyle w:val="BodyText"/>
        <w:spacing w:before="8" w:line="266" w:lineRule="auto"/>
        <w:ind w:left="893" w:right="951" w:hanging="10"/>
      </w:pPr>
      <w:r>
        <w:t>Staffing costs account for most of the SEND Budget. The budget is also used to buy in Educational</w:t>
      </w:r>
      <w:r>
        <w:rPr>
          <w:spacing w:val="-3"/>
        </w:rPr>
        <w:t xml:space="preserve"> </w:t>
      </w:r>
      <w:r>
        <w:t>Psychology</w:t>
      </w:r>
      <w:r>
        <w:rPr>
          <w:spacing w:val="-5"/>
        </w:rPr>
        <w:t xml:space="preserve"> </w:t>
      </w:r>
      <w:r>
        <w:t>Services</w:t>
      </w:r>
      <w:r>
        <w:rPr>
          <w:spacing w:val="-2"/>
        </w:rPr>
        <w:t xml:space="preserve"> </w:t>
      </w:r>
      <w:r>
        <w:t>and</w:t>
      </w:r>
      <w:r>
        <w:rPr>
          <w:spacing w:val="-5"/>
        </w:rPr>
        <w:t xml:space="preserve"> </w:t>
      </w:r>
      <w:r>
        <w:t>to</w:t>
      </w:r>
      <w:r>
        <w:rPr>
          <w:spacing w:val="-5"/>
        </w:rPr>
        <w:t xml:space="preserve"> </w:t>
      </w:r>
      <w:r>
        <w:t>purchase</w:t>
      </w:r>
      <w:r>
        <w:rPr>
          <w:spacing w:val="-3"/>
        </w:rPr>
        <w:t xml:space="preserve"> </w:t>
      </w:r>
      <w:r>
        <w:t>training,</w:t>
      </w:r>
      <w:r>
        <w:rPr>
          <w:spacing w:val="-1"/>
        </w:rPr>
        <w:t xml:space="preserve"> </w:t>
      </w:r>
      <w:r>
        <w:t>resources</w:t>
      </w:r>
      <w:r>
        <w:rPr>
          <w:spacing w:val="-5"/>
        </w:rPr>
        <w:t xml:space="preserve"> </w:t>
      </w:r>
      <w:r>
        <w:t>and</w:t>
      </w:r>
      <w:r>
        <w:rPr>
          <w:spacing w:val="-5"/>
        </w:rPr>
        <w:t xml:space="preserve"> </w:t>
      </w:r>
      <w:r>
        <w:t>consumables</w:t>
      </w:r>
      <w:r>
        <w:rPr>
          <w:spacing w:val="-3"/>
        </w:rPr>
        <w:t xml:space="preserve"> </w:t>
      </w:r>
      <w:r>
        <w:t>to meet the needs of the children requiring SEND support.</w:t>
      </w:r>
    </w:p>
    <w:p w14:paraId="5C845B13" w14:textId="77777777" w:rsidR="009F6EB2" w:rsidRDefault="009F6EB2">
      <w:pPr>
        <w:pStyle w:val="BodyText"/>
        <w:spacing w:before="227"/>
      </w:pPr>
    </w:p>
    <w:p w14:paraId="5CA6E0C3" w14:textId="7A7F426A" w:rsidR="009F6EB2" w:rsidRDefault="006E4553" w:rsidP="00691721">
      <w:pPr>
        <w:pStyle w:val="Heading1"/>
        <w:tabs>
          <w:tab w:val="left" w:pos="9930"/>
        </w:tabs>
        <w:spacing w:before="203"/>
        <w:rPr>
          <w:u w:val="none"/>
        </w:rPr>
      </w:pPr>
      <w:r>
        <w:rPr>
          <w:color w:val="000000"/>
          <w:spacing w:val="-33"/>
          <w:shd w:val="clear" w:color="auto" w:fill="C5D9F0"/>
        </w:rPr>
        <w:t xml:space="preserve"> </w:t>
      </w:r>
      <w:r w:rsidRPr="00691721">
        <w:rPr>
          <w:bCs w:val="0"/>
          <w:color w:val="000000"/>
        </w:rPr>
        <w:t>SEND Interventions and Individual Support</w:t>
      </w:r>
    </w:p>
    <w:p w14:paraId="09097228" w14:textId="77777777" w:rsidR="009F6EB2" w:rsidRDefault="009F6EB2">
      <w:pPr>
        <w:pStyle w:val="BodyText"/>
        <w:spacing w:before="82"/>
        <w:rPr>
          <w:b/>
        </w:rPr>
      </w:pPr>
    </w:p>
    <w:p w14:paraId="4A6D2FCA" w14:textId="2AFC2896" w:rsidR="009F6EB2" w:rsidRDefault="006E4553">
      <w:pPr>
        <w:pStyle w:val="ListParagraph"/>
        <w:numPr>
          <w:ilvl w:val="0"/>
          <w:numId w:val="3"/>
        </w:numPr>
        <w:tabs>
          <w:tab w:val="left" w:pos="1589"/>
        </w:tabs>
        <w:spacing w:line="268" w:lineRule="auto"/>
        <w:ind w:right="1859"/>
      </w:pPr>
      <w:r>
        <w:t>Interventions</w:t>
      </w:r>
      <w:r>
        <w:rPr>
          <w:spacing w:val="-4"/>
        </w:rPr>
        <w:t xml:space="preserve"> </w:t>
      </w:r>
      <w:r>
        <w:t>are</w:t>
      </w:r>
      <w:r>
        <w:rPr>
          <w:spacing w:val="-4"/>
        </w:rPr>
        <w:t xml:space="preserve"> </w:t>
      </w:r>
      <w:r>
        <w:t>recorded</w:t>
      </w:r>
      <w:r>
        <w:rPr>
          <w:spacing w:val="-2"/>
        </w:rPr>
        <w:t xml:space="preserve"> </w:t>
      </w:r>
      <w:r>
        <w:t>onto</w:t>
      </w:r>
      <w:r>
        <w:rPr>
          <w:spacing w:val="-4"/>
        </w:rPr>
        <w:t xml:space="preserve"> </w:t>
      </w:r>
      <w:r>
        <w:t>the</w:t>
      </w:r>
      <w:r>
        <w:rPr>
          <w:spacing w:val="-4"/>
        </w:rPr>
        <w:t xml:space="preserve"> </w:t>
      </w:r>
      <w:r>
        <w:t>whole</w:t>
      </w:r>
      <w:r>
        <w:rPr>
          <w:spacing w:val="-2"/>
        </w:rPr>
        <w:t xml:space="preserve"> </w:t>
      </w:r>
      <w:r>
        <w:t>school</w:t>
      </w:r>
      <w:r>
        <w:rPr>
          <w:spacing w:val="-5"/>
        </w:rPr>
        <w:t xml:space="preserve"> </w:t>
      </w:r>
      <w:r>
        <w:t>provision</w:t>
      </w:r>
      <w:r>
        <w:rPr>
          <w:spacing w:val="-2"/>
        </w:rPr>
        <w:t xml:space="preserve"> </w:t>
      </w:r>
      <w:r>
        <w:t>map</w:t>
      </w:r>
      <w:r>
        <w:rPr>
          <w:spacing w:val="-4"/>
        </w:rPr>
        <w:t xml:space="preserve"> </w:t>
      </w:r>
      <w:r>
        <w:t>by</w:t>
      </w:r>
      <w:r>
        <w:rPr>
          <w:spacing w:val="-4"/>
        </w:rPr>
        <w:t xml:space="preserve"> </w:t>
      </w:r>
      <w:r>
        <w:t>the</w:t>
      </w:r>
      <w:r>
        <w:rPr>
          <w:spacing w:val="-4"/>
        </w:rPr>
        <w:t xml:space="preserve"> </w:t>
      </w:r>
      <w:r>
        <w:t xml:space="preserve">staff delivering them and this is monitored by the </w:t>
      </w:r>
      <w:r w:rsidR="00E03745">
        <w:t>SENCo</w:t>
      </w:r>
    </w:p>
    <w:p w14:paraId="59CF2841" w14:textId="77777777" w:rsidR="009F6EB2" w:rsidRDefault="006E4553">
      <w:pPr>
        <w:pStyle w:val="ListParagraph"/>
        <w:numPr>
          <w:ilvl w:val="0"/>
          <w:numId w:val="3"/>
        </w:numPr>
        <w:tabs>
          <w:tab w:val="left" w:pos="1589"/>
        </w:tabs>
        <w:spacing w:before="31" w:line="266" w:lineRule="auto"/>
        <w:ind w:right="879"/>
      </w:pPr>
      <w:r>
        <w:t>Where children have very specific individual needs, additional 1:1 support may be allocated (within budgetary constraints) to support a child in the classroom or to deliver</w:t>
      </w:r>
      <w:r>
        <w:rPr>
          <w:spacing w:val="-2"/>
        </w:rPr>
        <w:t xml:space="preserve"> </w:t>
      </w:r>
      <w:r>
        <w:t>individual</w:t>
      </w:r>
      <w:r>
        <w:rPr>
          <w:spacing w:val="-4"/>
        </w:rPr>
        <w:t xml:space="preserve"> </w:t>
      </w:r>
      <w:r>
        <w:t>support</w:t>
      </w:r>
      <w:r>
        <w:rPr>
          <w:spacing w:val="-4"/>
        </w:rPr>
        <w:t xml:space="preserve"> </w:t>
      </w:r>
      <w:proofErr w:type="spellStart"/>
      <w:r>
        <w:t>programmes</w:t>
      </w:r>
      <w:proofErr w:type="spellEnd"/>
      <w:r>
        <w:rPr>
          <w:spacing w:val="-5"/>
        </w:rPr>
        <w:t xml:space="preserve"> </w:t>
      </w:r>
      <w:r>
        <w:t>drawing</w:t>
      </w:r>
      <w:r>
        <w:rPr>
          <w:spacing w:val="-3"/>
        </w:rPr>
        <w:t xml:space="preserve"> </w:t>
      </w:r>
      <w:r>
        <w:t>on</w:t>
      </w:r>
      <w:r>
        <w:rPr>
          <w:spacing w:val="-5"/>
        </w:rPr>
        <w:t xml:space="preserve"> </w:t>
      </w:r>
      <w:r>
        <w:t>the</w:t>
      </w:r>
      <w:r>
        <w:rPr>
          <w:spacing w:val="-5"/>
        </w:rPr>
        <w:t xml:space="preserve"> </w:t>
      </w:r>
      <w:r>
        <w:t>advice</w:t>
      </w:r>
      <w:r>
        <w:rPr>
          <w:spacing w:val="-3"/>
        </w:rPr>
        <w:t xml:space="preserve"> </w:t>
      </w:r>
      <w:r>
        <w:t>of</w:t>
      </w:r>
      <w:r>
        <w:rPr>
          <w:spacing w:val="-4"/>
        </w:rPr>
        <w:t xml:space="preserve"> </w:t>
      </w:r>
      <w:r>
        <w:t>the</w:t>
      </w:r>
      <w:r>
        <w:rPr>
          <w:spacing w:val="-3"/>
        </w:rPr>
        <w:t xml:space="preserve"> </w:t>
      </w:r>
      <w:r>
        <w:t>outside</w:t>
      </w:r>
      <w:r>
        <w:rPr>
          <w:spacing w:val="-5"/>
        </w:rPr>
        <w:t xml:space="preserve"> </w:t>
      </w:r>
      <w:r>
        <w:t>agencies.</w:t>
      </w:r>
    </w:p>
    <w:p w14:paraId="7B483793" w14:textId="2ABC4EAC" w:rsidR="009F6EB2" w:rsidRDefault="006E4553">
      <w:pPr>
        <w:pStyle w:val="ListParagraph"/>
        <w:numPr>
          <w:ilvl w:val="0"/>
          <w:numId w:val="3"/>
        </w:numPr>
        <w:tabs>
          <w:tab w:val="left" w:pos="1589"/>
        </w:tabs>
        <w:spacing w:before="32" w:line="266" w:lineRule="auto"/>
        <w:ind w:right="1208"/>
      </w:pPr>
      <w:r>
        <w:rPr>
          <w:color w:val="232323"/>
        </w:rPr>
        <w:t>We offer a range of interventions to support an individual pupils identified area of need such as, Talk Boost, Power of 2,</w:t>
      </w:r>
      <w:r w:rsidR="002B3B04">
        <w:rPr>
          <w:color w:val="232323"/>
        </w:rPr>
        <w:t xml:space="preserve"> No Worries </w:t>
      </w:r>
      <w:proofErr w:type="gramStart"/>
      <w:r w:rsidR="002B3B04">
        <w:rPr>
          <w:color w:val="232323"/>
        </w:rPr>
        <w:t xml:space="preserve">and </w:t>
      </w:r>
      <w:r>
        <w:rPr>
          <w:color w:val="232323"/>
        </w:rPr>
        <w:t xml:space="preserve"> </w:t>
      </w:r>
      <w:proofErr w:type="spellStart"/>
      <w:r>
        <w:rPr>
          <w:color w:val="232323"/>
        </w:rPr>
        <w:t>El</w:t>
      </w:r>
      <w:r w:rsidR="007C4735">
        <w:rPr>
          <w:color w:val="232323"/>
        </w:rPr>
        <w:t>SA</w:t>
      </w:r>
      <w:proofErr w:type="spellEnd"/>
      <w:proofErr w:type="gramEnd"/>
      <w:r>
        <w:rPr>
          <w:color w:val="232323"/>
        </w:rPr>
        <w:t xml:space="preserve"> support. </w:t>
      </w:r>
      <w:r>
        <w:t>In addition to this, bespoke interventions may be written/created</w:t>
      </w:r>
      <w:r>
        <w:rPr>
          <w:spacing w:val="-5"/>
        </w:rPr>
        <w:t xml:space="preserve"> </w:t>
      </w:r>
      <w:r>
        <w:t>to</w:t>
      </w:r>
      <w:r>
        <w:rPr>
          <w:spacing w:val="-5"/>
        </w:rPr>
        <w:t xml:space="preserve"> </w:t>
      </w:r>
      <w:r>
        <w:t>meet</w:t>
      </w:r>
      <w:r>
        <w:rPr>
          <w:spacing w:val="-4"/>
        </w:rPr>
        <w:t xml:space="preserve"> </w:t>
      </w:r>
      <w:r>
        <w:t>the</w:t>
      </w:r>
      <w:r>
        <w:rPr>
          <w:spacing w:val="-3"/>
        </w:rPr>
        <w:t xml:space="preserve"> </w:t>
      </w:r>
      <w:r>
        <w:t>needs</w:t>
      </w:r>
      <w:r>
        <w:rPr>
          <w:spacing w:val="-2"/>
        </w:rPr>
        <w:t xml:space="preserve"> </w:t>
      </w:r>
      <w:r>
        <w:t>of</w:t>
      </w:r>
      <w:r>
        <w:rPr>
          <w:spacing w:val="-4"/>
        </w:rPr>
        <w:t xml:space="preserve"> </w:t>
      </w:r>
      <w:r>
        <w:t>specific</w:t>
      </w:r>
      <w:r>
        <w:rPr>
          <w:spacing w:val="-2"/>
        </w:rPr>
        <w:t xml:space="preserve"> </w:t>
      </w:r>
      <w:r>
        <w:t>individuals/groups</w:t>
      </w:r>
      <w:r>
        <w:rPr>
          <w:spacing w:val="-3"/>
        </w:rPr>
        <w:t xml:space="preserve"> </w:t>
      </w:r>
      <w:r>
        <w:t>of</w:t>
      </w:r>
      <w:r>
        <w:rPr>
          <w:spacing w:val="-4"/>
        </w:rPr>
        <w:t xml:space="preserve"> </w:t>
      </w:r>
      <w:r>
        <w:t>children</w:t>
      </w:r>
      <w:r>
        <w:rPr>
          <w:spacing w:val="-3"/>
        </w:rPr>
        <w:t xml:space="preserve"> </w:t>
      </w:r>
      <w:r>
        <w:t>using</w:t>
      </w:r>
      <w:r>
        <w:rPr>
          <w:spacing w:val="-3"/>
        </w:rPr>
        <w:t xml:space="preserve"> </w:t>
      </w:r>
      <w:r>
        <w:t>a range of available resources and creativity.</w:t>
      </w:r>
    </w:p>
    <w:p w14:paraId="1C890D2C" w14:textId="77777777" w:rsidR="009F6EB2" w:rsidRDefault="009F6EB2">
      <w:pPr>
        <w:pStyle w:val="ListParagraph"/>
        <w:spacing w:line="266" w:lineRule="auto"/>
        <w:sectPr w:rsidR="009F6EB2">
          <w:pgSz w:w="11910" w:h="16840"/>
          <w:pgMar w:top="1340" w:right="566" w:bottom="1240" w:left="566" w:header="0" w:footer="1044" w:gutter="0"/>
          <w:cols w:space="720"/>
        </w:sectPr>
      </w:pPr>
    </w:p>
    <w:p w14:paraId="50CB13BF" w14:textId="06803A02" w:rsidR="009F6EB2" w:rsidRPr="00691721" w:rsidRDefault="006E4553">
      <w:pPr>
        <w:pStyle w:val="Heading1"/>
        <w:tabs>
          <w:tab w:val="left" w:pos="9930"/>
        </w:tabs>
        <w:spacing w:before="81"/>
        <w:rPr>
          <w:bCs w:val="0"/>
          <w:color w:val="000000"/>
        </w:rPr>
      </w:pPr>
      <w:r w:rsidRPr="00691721">
        <w:rPr>
          <w:bCs w:val="0"/>
          <w:color w:val="000000"/>
        </w:rPr>
        <w:t xml:space="preserve"> Staff Expertise</w:t>
      </w:r>
    </w:p>
    <w:p w14:paraId="19C15A29" w14:textId="77777777" w:rsidR="009F6EB2" w:rsidRDefault="006E4553">
      <w:pPr>
        <w:pStyle w:val="BodyText"/>
        <w:spacing w:before="237" w:line="264" w:lineRule="auto"/>
        <w:ind w:left="893" w:right="951" w:hanging="10"/>
      </w:pPr>
      <w:r>
        <w:t>All teaching and support staff have access to advice, information resources and training to enable</w:t>
      </w:r>
      <w:r>
        <w:rPr>
          <w:spacing w:val="-1"/>
        </w:rPr>
        <w:t xml:space="preserve"> </w:t>
      </w:r>
      <w:r>
        <w:t>them</w:t>
      </w:r>
      <w:r>
        <w:rPr>
          <w:spacing w:val="-2"/>
        </w:rPr>
        <w:t xml:space="preserve"> </w:t>
      </w:r>
      <w:r>
        <w:t>to</w:t>
      </w:r>
      <w:r>
        <w:rPr>
          <w:spacing w:val="-3"/>
        </w:rPr>
        <w:t xml:space="preserve"> </w:t>
      </w:r>
      <w:r>
        <w:t>teach</w:t>
      </w:r>
      <w:r>
        <w:rPr>
          <w:spacing w:val="-1"/>
        </w:rPr>
        <w:t xml:space="preserve"> </w:t>
      </w:r>
      <w:r>
        <w:t>all</w:t>
      </w:r>
      <w:r>
        <w:rPr>
          <w:spacing w:val="-4"/>
        </w:rPr>
        <w:t xml:space="preserve"> </w:t>
      </w:r>
      <w:r>
        <w:t>children</w:t>
      </w:r>
      <w:r>
        <w:rPr>
          <w:spacing w:val="-1"/>
        </w:rPr>
        <w:t xml:space="preserve"> </w:t>
      </w:r>
      <w:r>
        <w:t>effectively.</w:t>
      </w:r>
      <w:r>
        <w:rPr>
          <w:spacing w:val="-3"/>
        </w:rPr>
        <w:t xml:space="preserve"> </w:t>
      </w:r>
      <w:r>
        <w:t>Our</w:t>
      </w:r>
      <w:r>
        <w:rPr>
          <w:spacing w:val="-5"/>
        </w:rPr>
        <w:t xml:space="preserve"> </w:t>
      </w:r>
      <w:r>
        <w:t>school</w:t>
      </w:r>
      <w:r>
        <w:rPr>
          <w:spacing w:val="-2"/>
        </w:rPr>
        <w:t xml:space="preserve"> </w:t>
      </w:r>
      <w:r>
        <w:t>benefits</w:t>
      </w:r>
      <w:r>
        <w:rPr>
          <w:spacing w:val="-5"/>
        </w:rPr>
        <w:t xml:space="preserve"> </w:t>
      </w:r>
      <w:r>
        <w:t>from an</w:t>
      </w:r>
      <w:r>
        <w:rPr>
          <w:spacing w:val="-6"/>
        </w:rPr>
        <w:t xml:space="preserve"> </w:t>
      </w:r>
      <w:r>
        <w:t>extensive</w:t>
      </w:r>
      <w:r>
        <w:rPr>
          <w:spacing w:val="-3"/>
        </w:rPr>
        <w:t xml:space="preserve"> </w:t>
      </w:r>
      <w:r>
        <w:t>range</w:t>
      </w:r>
      <w:r>
        <w:rPr>
          <w:spacing w:val="-1"/>
        </w:rPr>
        <w:t xml:space="preserve"> </w:t>
      </w:r>
      <w:r>
        <w:t>of professional expertise and resources available to all staff to share as part of their CPD and personal interests.</w:t>
      </w:r>
      <w:r>
        <w:rPr>
          <w:spacing w:val="40"/>
        </w:rPr>
        <w:t xml:space="preserve"> </w:t>
      </w:r>
      <w:r>
        <w:t>Training needs are identified and delivered to staff through:</w:t>
      </w:r>
    </w:p>
    <w:p w14:paraId="29AC8D38" w14:textId="50DE7924" w:rsidR="009F6EB2" w:rsidRDefault="006E4553">
      <w:pPr>
        <w:pStyle w:val="ListParagraph"/>
        <w:numPr>
          <w:ilvl w:val="0"/>
          <w:numId w:val="3"/>
        </w:numPr>
        <w:tabs>
          <w:tab w:val="left" w:pos="1589"/>
        </w:tabs>
        <w:spacing w:before="231" w:line="268" w:lineRule="auto"/>
        <w:ind w:right="1602"/>
      </w:pPr>
      <w:r>
        <w:t>Attendance</w:t>
      </w:r>
      <w:r>
        <w:rPr>
          <w:spacing w:val="-5"/>
        </w:rPr>
        <w:t xml:space="preserve"> </w:t>
      </w:r>
      <w:r>
        <w:t>at</w:t>
      </w:r>
      <w:r>
        <w:rPr>
          <w:spacing w:val="-4"/>
        </w:rPr>
        <w:t xml:space="preserve"> </w:t>
      </w:r>
      <w:r>
        <w:t>specific</w:t>
      </w:r>
      <w:r>
        <w:rPr>
          <w:spacing w:val="-5"/>
        </w:rPr>
        <w:t xml:space="preserve"> </w:t>
      </w:r>
      <w:r>
        <w:t>training</w:t>
      </w:r>
      <w:r>
        <w:rPr>
          <w:spacing w:val="-3"/>
        </w:rPr>
        <w:t xml:space="preserve"> </w:t>
      </w:r>
      <w:r>
        <w:t>to</w:t>
      </w:r>
      <w:r>
        <w:rPr>
          <w:spacing w:val="-3"/>
        </w:rPr>
        <w:t xml:space="preserve"> </w:t>
      </w:r>
      <w:r>
        <w:t>support</w:t>
      </w:r>
      <w:r>
        <w:rPr>
          <w:spacing w:val="-4"/>
        </w:rPr>
        <w:t xml:space="preserve"> </w:t>
      </w:r>
      <w:r>
        <w:t>Individual</w:t>
      </w:r>
      <w:r>
        <w:rPr>
          <w:spacing w:val="-4"/>
        </w:rPr>
        <w:t xml:space="preserve"> </w:t>
      </w:r>
      <w:r>
        <w:t>SEND</w:t>
      </w:r>
      <w:r>
        <w:rPr>
          <w:spacing w:val="-3"/>
        </w:rPr>
        <w:t xml:space="preserve"> </w:t>
      </w:r>
      <w:r>
        <w:t>Support</w:t>
      </w:r>
      <w:r>
        <w:rPr>
          <w:spacing w:val="-1"/>
        </w:rPr>
        <w:t xml:space="preserve"> </w:t>
      </w:r>
      <w:r>
        <w:t>Plans</w:t>
      </w:r>
      <w:r>
        <w:rPr>
          <w:spacing w:val="-5"/>
        </w:rPr>
        <w:t xml:space="preserve"> </w:t>
      </w:r>
    </w:p>
    <w:p w14:paraId="5BB26B45" w14:textId="6C4AD50A" w:rsidR="009F6EB2" w:rsidRDefault="006E4553">
      <w:pPr>
        <w:pStyle w:val="ListParagraph"/>
        <w:numPr>
          <w:ilvl w:val="0"/>
          <w:numId w:val="3"/>
        </w:numPr>
        <w:tabs>
          <w:tab w:val="left" w:pos="1589"/>
        </w:tabs>
        <w:spacing w:before="26" w:line="264" w:lineRule="auto"/>
        <w:ind w:right="1334"/>
      </w:pPr>
      <w:r>
        <w:t>SEND</w:t>
      </w:r>
      <w:r>
        <w:rPr>
          <w:spacing w:val="-5"/>
        </w:rPr>
        <w:t xml:space="preserve"> </w:t>
      </w:r>
      <w:r>
        <w:t>Twilight</w:t>
      </w:r>
      <w:r>
        <w:rPr>
          <w:spacing w:val="-4"/>
        </w:rPr>
        <w:t xml:space="preserve"> </w:t>
      </w:r>
      <w:r>
        <w:t>sessions</w:t>
      </w:r>
      <w:r>
        <w:rPr>
          <w:spacing w:val="-5"/>
        </w:rPr>
        <w:t xml:space="preserve"> </w:t>
      </w:r>
      <w:r>
        <w:t>(dyslexia,</w:t>
      </w:r>
      <w:r>
        <w:rPr>
          <w:spacing w:val="-4"/>
        </w:rPr>
        <w:t xml:space="preserve"> </w:t>
      </w:r>
      <w:r>
        <w:t>ASD,</w:t>
      </w:r>
      <w:r>
        <w:rPr>
          <w:spacing w:val="-4"/>
        </w:rPr>
        <w:t xml:space="preserve"> </w:t>
      </w:r>
      <w:r>
        <w:t>ADHD</w:t>
      </w:r>
      <w:r>
        <w:rPr>
          <w:spacing w:val="-2"/>
        </w:rPr>
        <w:t>)</w:t>
      </w:r>
    </w:p>
    <w:p w14:paraId="66CA0C4F" w14:textId="77777777" w:rsidR="009F6EB2" w:rsidRDefault="006E4553">
      <w:pPr>
        <w:pStyle w:val="ListParagraph"/>
        <w:numPr>
          <w:ilvl w:val="0"/>
          <w:numId w:val="3"/>
        </w:numPr>
        <w:tabs>
          <w:tab w:val="left" w:pos="1589"/>
        </w:tabs>
        <w:spacing w:before="27" w:line="266" w:lineRule="auto"/>
        <w:ind w:right="961"/>
      </w:pPr>
      <w:r>
        <w:t>Performance</w:t>
      </w:r>
      <w:r>
        <w:rPr>
          <w:spacing w:val="-5"/>
        </w:rPr>
        <w:t xml:space="preserve"> </w:t>
      </w:r>
      <w:r>
        <w:t>management</w:t>
      </w:r>
      <w:r>
        <w:rPr>
          <w:spacing w:val="-4"/>
        </w:rPr>
        <w:t xml:space="preserve"> </w:t>
      </w:r>
      <w:r>
        <w:t>for</w:t>
      </w:r>
      <w:r>
        <w:rPr>
          <w:spacing w:val="-4"/>
        </w:rPr>
        <w:t xml:space="preserve"> </w:t>
      </w:r>
      <w:r>
        <w:t>teachers</w:t>
      </w:r>
      <w:r>
        <w:rPr>
          <w:spacing w:val="-5"/>
        </w:rPr>
        <w:t xml:space="preserve"> </w:t>
      </w:r>
      <w:r>
        <w:t>and</w:t>
      </w:r>
      <w:r>
        <w:rPr>
          <w:spacing w:val="-5"/>
        </w:rPr>
        <w:t xml:space="preserve"> </w:t>
      </w:r>
      <w:r>
        <w:t>through</w:t>
      </w:r>
      <w:r>
        <w:rPr>
          <w:spacing w:val="-3"/>
        </w:rPr>
        <w:t xml:space="preserve"> </w:t>
      </w:r>
      <w:r>
        <w:t>personal</w:t>
      </w:r>
      <w:r>
        <w:rPr>
          <w:spacing w:val="-6"/>
        </w:rPr>
        <w:t xml:space="preserve"> </w:t>
      </w:r>
      <w:r>
        <w:t>feedback</w:t>
      </w:r>
      <w:r>
        <w:rPr>
          <w:spacing w:val="-5"/>
        </w:rPr>
        <w:t xml:space="preserve"> </w:t>
      </w:r>
      <w:r>
        <w:t xml:space="preserve">from support </w:t>
      </w:r>
      <w:r>
        <w:rPr>
          <w:spacing w:val="-2"/>
        </w:rPr>
        <w:t>staff</w:t>
      </w:r>
    </w:p>
    <w:p w14:paraId="70470F28" w14:textId="77777777" w:rsidR="009F6EB2" w:rsidRDefault="006E4553">
      <w:pPr>
        <w:pStyle w:val="ListParagraph"/>
        <w:numPr>
          <w:ilvl w:val="0"/>
          <w:numId w:val="3"/>
        </w:numPr>
        <w:tabs>
          <w:tab w:val="left" w:pos="1589"/>
        </w:tabs>
        <w:spacing w:before="24"/>
      </w:pPr>
      <w:proofErr w:type="spellStart"/>
      <w:r>
        <w:t>Analysing</w:t>
      </w:r>
      <w:proofErr w:type="spellEnd"/>
      <w:r>
        <w:rPr>
          <w:spacing w:val="-8"/>
        </w:rPr>
        <w:t xml:space="preserve"> </w:t>
      </w:r>
      <w:r>
        <w:t>SEND</w:t>
      </w:r>
      <w:r>
        <w:rPr>
          <w:spacing w:val="-5"/>
        </w:rPr>
        <w:t xml:space="preserve"> </w:t>
      </w:r>
      <w:r>
        <w:t>data,</w:t>
      </w:r>
      <w:r>
        <w:rPr>
          <w:spacing w:val="-7"/>
        </w:rPr>
        <w:t xml:space="preserve"> </w:t>
      </w:r>
      <w:r>
        <w:t>responding</w:t>
      </w:r>
      <w:r>
        <w:rPr>
          <w:spacing w:val="-5"/>
        </w:rPr>
        <w:t xml:space="preserve"> </w:t>
      </w:r>
      <w:r>
        <w:t>to</w:t>
      </w:r>
      <w:r>
        <w:rPr>
          <w:spacing w:val="-7"/>
        </w:rPr>
        <w:t xml:space="preserve"> </w:t>
      </w:r>
      <w:r>
        <w:rPr>
          <w:spacing w:val="-2"/>
        </w:rPr>
        <w:t>trends.</w:t>
      </w:r>
    </w:p>
    <w:p w14:paraId="711D7747" w14:textId="77777777" w:rsidR="009F6EB2" w:rsidRDefault="006E4553">
      <w:pPr>
        <w:pStyle w:val="ListParagraph"/>
        <w:numPr>
          <w:ilvl w:val="0"/>
          <w:numId w:val="3"/>
        </w:numPr>
        <w:tabs>
          <w:tab w:val="left" w:pos="1589"/>
        </w:tabs>
        <w:spacing w:before="64"/>
      </w:pPr>
      <w:r>
        <w:t>Induction</w:t>
      </w:r>
      <w:r>
        <w:rPr>
          <w:spacing w:val="-5"/>
        </w:rPr>
        <w:t xml:space="preserve"> </w:t>
      </w:r>
      <w:r>
        <w:t>and</w:t>
      </w:r>
      <w:r>
        <w:rPr>
          <w:spacing w:val="-5"/>
        </w:rPr>
        <w:t xml:space="preserve"> </w:t>
      </w:r>
      <w:r>
        <w:t>support</w:t>
      </w:r>
      <w:r>
        <w:rPr>
          <w:spacing w:val="-6"/>
        </w:rPr>
        <w:t xml:space="preserve"> </w:t>
      </w:r>
      <w:r>
        <w:t>for</w:t>
      </w:r>
      <w:r>
        <w:rPr>
          <w:spacing w:val="-6"/>
        </w:rPr>
        <w:t xml:space="preserve"> </w:t>
      </w:r>
      <w:r>
        <w:t>new</w:t>
      </w:r>
      <w:r>
        <w:rPr>
          <w:spacing w:val="-4"/>
        </w:rPr>
        <w:t xml:space="preserve"> </w:t>
      </w:r>
      <w:r>
        <w:rPr>
          <w:spacing w:val="-2"/>
        </w:rPr>
        <w:t>staff.</w:t>
      </w:r>
    </w:p>
    <w:p w14:paraId="1275C17A" w14:textId="77777777" w:rsidR="009F6EB2" w:rsidRDefault="009F6EB2">
      <w:pPr>
        <w:pStyle w:val="BodyText"/>
      </w:pPr>
    </w:p>
    <w:p w14:paraId="4A8C2156" w14:textId="77777777" w:rsidR="009F6EB2" w:rsidRDefault="009F6EB2">
      <w:pPr>
        <w:pStyle w:val="BodyText"/>
        <w:spacing w:before="89"/>
      </w:pPr>
    </w:p>
    <w:p w14:paraId="7CE7CD09" w14:textId="2791C96A" w:rsidR="009F6EB2" w:rsidRDefault="006E4553">
      <w:pPr>
        <w:pStyle w:val="BodyText"/>
        <w:spacing w:line="266" w:lineRule="auto"/>
        <w:ind w:left="893" w:right="951" w:hanging="10"/>
      </w:pPr>
      <w:r>
        <w:t>Whole school training may be delivered at school by outside agencies such as the EP or through</w:t>
      </w:r>
      <w:r>
        <w:rPr>
          <w:spacing w:val="-6"/>
        </w:rPr>
        <w:t xml:space="preserve"> </w:t>
      </w:r>
      <w:r>
        <w:t>other</w:t>
      </w:r>
      <w:r>
        <w:rPr>
          <w:spacing w:val="-2"/>
        </w:rPr>
        <w:t xml:space="preserve"> </w:t>
      </w:r>
      <w:r>
        <w:t>specialist</w:t>
      </w:r>
      <w:r>
        <w:rPr>
          <w:spacing w:val="-1"/>
        </w:rPr>
        <w:t xml:space="preserve"> </w:t>
      </w:r>
      <w:r>
        <w:t>services.</w:t>
      </w:r>
      <w:r>
        <w:rPr>
          <w:spacing w:val="-4"/>
        </w:rPr>
        <w:t xml:space="preserve"> </w:t>
      </w:r>
      <w:r>
        <w:t>The</w:t>
      </w:r>
      <w:r>
        <w:rPr>
          <w:spacing w:val="-3"/>
        </w:rPr>
        <w:t xml:space="preserve"> </w:t>
      </w:r>
      <w:r w:rsidR="002B3B04">
        <w:t>SENCo</w:t>
      </w:r>
      <w:r>
        <w:rPr>
          <w:spacing w:val="-2"/>
        </w:rPr>
        <w:t xml:space="preserve"> </w:t>
      </w:r>
      <w:r>
        <w:t>also</w:t>
      </w:r>
      <w:r>
        <w:rPr>
          <w:spacing w:val="-3"/>
        </w:rPr>
        <w:t xml:space="preserve"> </w:t>
      </w:r>
      <w:r>
        <w:t>delivers</w:t>
      </w:r>
      <w:r>
        <w:rPr>
          <w:spacing w:val="-1"/>
        </w:rPr>
        <w:t xml:space="preserve"> </w:t>
      </w:r>
      <w:r>
        <w:t>training</w:t>
      </w:r>
      <w:r>
        <w:rPr>
          <w:spacing w:val="-3"/>
        </w:rPr>
        <w:t xml:space="preserve"> </w:t>
      </w:r>
      <w:r>
        <w:t>to disseminate information and upskill staff.</w:t>
      </w:r>
    </w:p>
    <w:p w14:paraId="38B3E29D" w14:textId="77777777" w:rsidR="009F6EB2" w:rsidRDefault="009F6EB2">
      <w:pPr>
        <w:pStyle w:val="BodyText"/>
        <w:spacing w:before="105"/>
        <w:rPr>
          <w:rFonts w:ascii="Comic Sans MS"/>
        </w:rPr>
      </w:pPr>
    </w:p>
    <w:p w14:paraId="68097E78" w14:textId="612DACD5" w:rsidR="009F6EB2" w:rsidRDefault="006E4553">
      <w:pPr>
        <w:pStyle w:val="Heading1"/>
        <w:tabs>
          <w:tab w:val="left" w:pos="9930"/>
        </w:tabs>
        <w:spacing w:before="1"/>
        <w:rPr>
          <w:u w:val="none"/>
        </w:rPr>
      </w:pPr>
      <w:r>
        <w:rPr>
          <w:color w:val="000000"/>
          <w:spacing w:val="-33"/>
          <w:shd w:val="clear" w:color="auto" w:fill="C5D9F0"/>
        </w:rPr>
        <w:t xml:space="preserve"> </w:t>
      </w:r>
      <w:r w:rsidRPr="00691721">
        <w:rPr>
          <w:bCs w:val="0"/>
          <w:color w:val="000000"/>
        </w:rPr>
        <w:t>Adaptations to the Curriculum and Learning Environmen</w:t>
      </w:r>
      <w:r w:rsidR="00691721">
        <w:rPr>
          <w:bCs w:val="0"/>
          <w:color w:val="000000"/>
        </w:rPr>
        <w:t>t</w:t>
      </w:r>
    </w:p>
    <w:p w14:paraId="4F45AED7" w14:textId="77777777" w:rsidR="009F6EB2" w:rsidRDefault="006E4553">
      <w:pPr>
        <w:pStyle w:val="BodyText"/>
        <w:spacing w:before="237" w:line="266" w:lineRule="auto"/>
        <w:ind w:left="893" w:right="951" w:hanging="10"/>
      </w:pPr>
      <w:r>
        <w:t>The</w:t>
      </w:r>
      <w:r>
        <w:rPr>
          <w:spacing w:val="-3"/>
        </w:rPr>
        <w:t xml:space="preserve"> </w:t>
      </w:r>
      <w:r>
        <w:t>school</w:t>
      </w:r>
      <w:r>
        <w:rPr>
          <w:spacing w:val="-4"/>
        </w:rPr>
        <w:t xml:space="preserve"> </w:t>
      </w:r>
      <w:r>
        <w:t>accessibility</w:t>
      </w:r>
      <w:r>
        <w:rPr>
          <w:spacing w:val="-5"/>
        </w:rPr>
        <w:t xml:space="preserve"> </w:t>
      </w:r>
      <w:r>
        <w:t>plan</w:t>
      </w:r>
      <w:r>
        <w:rPr>
          <w:spacing w:val="-3"/>
        </w:rPr>
        <w:t xml:space="preserve"> </w:t>
      </w:r>
      <w:r>
        <w:t>identifies</w:t>
      </w:r>
      <w:r>
        <w:rPr>
          <w:spacing w:val="-2"/>
        </w:rPr>
        <w:t xml:space="preserve"> </w:t>
      </w:r>
      <w:r>
        <w:t>the</w:t>
      </w:r>
      <w:r>
        <w:rPr>
          <w:spacing w:val="-5"/>
        </w:rPr>
        <w:t xml:space="preserve"> </w:t>
      </w:r>
      <w:r>
        <w:t>areas</w:t>
      </w:r>
      <w:r>
        <w:rPr>
          <w:spacing w:val="-5"/>
        </w:rPr>
        <w:t xml:space="preserve"> </w:t>
      </w:r>
      <w:r>
        <w:t>of</w:t>
      </w:r>
      <w:r>
        <w:rPr>
          <w:spacing w:val="-2"/>
        </w:rPr>
        <w:t xml:space="preserve"> </w:t>
      </w:r>
      <w:r>
        <w:t>priority</w:t>
      </w:r>
      <w:r>
        <w:rPr>
          <w:spacing w:val="-4"/>
        </w:rPr>
        <w:t xml:space="preserve"> </w:t>
      </w:r>
      <w:r>
        <w:t>for</w:t>
      </w:r>
      <w:r>
        <w:rPr>
          <w:spacing w:val="-2"/>
        </w:rPr>
        <w:t xml:space="preserve"> </w:t>
      </w:r>
      <w:proofErr w:type="gramStart"/>
      <w:r>
        <w:t>development</w:t>
      </w:r>
      <w:proofErr w:type="gramEnd"/>
      <w:r>
        <w:rPr>
          <w:spacing w:val="-2"/>
        </w:rPr>
        <w:t xml:space="preserve"> </w:t>
      </w:r>
      <w:r>
        <w:t>and</w:t>
      </w:r>
      <w:r>
        <w:rPr>
          <w:spacing w:val="-5"/>
        </w:rPr>
        <w:t xml:space="preserve"> </w:t>
      </w:r>
      <w:r>
        <w:t>this</w:t>
      </w:r>
      <w:r>
        <w:rPr>
          <w:spacing w:val="-5"/>
        </w:rPr>
        <w:t xml:space="preserve"> </w:t>
      </w:r>
      <w:r>
        <w:t>is published on the school website.</w:t>
      </w:r>
    </w:p>
    <w:p w14:paraId="3F514180" w14:textId="77777777" w:rsidR="009F6EB2" w:rsidRDefault="006E4553">
      <w:pPr>
        <w:pStyle w:val="BodyText"/>
        <w:spacing w:before="201" w:line="266" w:lineRule="auto"/>
        <w:ind w:left="893" w:right="951" w:hanging="10"/>
      </w:pPr>
      <w:r>
        <w:t>Wherever</w:t>
      </w:r>
      <w:r>
        <w:rPr>
          <w:spacing w:val="-4"/>
        </w:rPr>
        <w:t xml:space="preserve"> </w:t>
      </w:r>
      <w:r>
        <w:t>financially</w:t>
      </w:r>
      <w:r>
        <w:rPr>
          <w:spacing w:val="-2"/>
        </w:rPr>
        <w:t xml:space="preserve"> </w:t>
      </w:r>
      <w:r>
        <w:t>and</w:t>
      </w:r>
      <w:r>
        <w:rPr>
          <w:spacing w:val="-3"/>
        </w:rPr>
        <w:t xml:space="preserve"> </w:t>
      </w:r>
      <w:r>
        <w:t>reasonably</w:t>
      </w:r>
      <w:r>
        <w:rPr>
          <w:spacing w:val="-5"/>
        </w:rPr>
        <w:t xml:space="preserve"> </w:t>
      </w:r>
      <w:r>
        <w:t>possible</w:t>
      </w:r>
      <w:r>
        <w:rPr>
          <w:spacing w:val="-3"/>
        </w:rPr>
        <w:t xml:space="preserve"> </w:t>
      </w:r>
      <w:r>
        <w:t>other</w:t>
      </w:r>
      <w:r>
        <w:rPr>
          <w:spacing w:val="-2"/>
        </w:rPr>
        <w:t xml:space="preserve"> </w:t>
      </w:r>
      <w:r>
        <w:t>adaptations</w:t>
      </w:r>
      <w:r>
        <w:rPr>
          <w:spacing w:val="-5"/>
        </w:rPr>
        <w:t xml:space="preserve"> </w:t>
      </w:r>
      <w:r>
        <w:t>to</w:t>
      </w:r>
      <w:r>
        <w:rPr>
          <w:spacing w:val="-5"/>
        </w:rPr>
        <w:t xml:space="preserve"> </w:t>
      </w:r>
      <w:r>
        <w:t>the</w:t>
      </w:r>
      <w:r>
        <w:rPr>
          <w:spacing w:val="-5"/>
        </w:rPr>
        <w:t xml:space="preserve"> </w:t>
      </w:r>
      <w:r>
        <w:t>physical</w:t>
      </w:r>
      <w:r>
        <w:rPr>
          <w:spacing w:val="-4"/>
        </w:rPr>
        <w:t xml:space="preserve"> </w:t>
      </w:r>
      <w:r>
        <w:t xml:space="preserve">environment will be made as appropriate to accommodate children with additional physical and sensory </w:t>
      </w:r>
      <w:r>
        <w:rPr>
          <w:spacing w:val="-2"/>
        </w:rPr>
        <w:t>needs.</w:t>
      </w:r>
    </w:p>
    <w:p w14:paraId="2B4AABB6" w14:textId="77777777" w:rsidR="009F6EB2" w:rsidRDefault="006E4553">
      <w:pPr>
        <w:pStyle w:val="BodyText"/>
        <w:spacing w:before="202" w:line="266" w:lineRule="auto"/>
        <w:ind w:left="893" w:right="951" w:hanging="10"/>
      </w:pPr>
      <w:r>
        <w:t>Within</w:t>
      </w:r>
      <w:r>
        <w:rPr>
          <w:spacing w:val="-2"/>
        </w:rPr>
        <w:t xml:space="preserve"> </w:t>
      </w:r>
      <w:r>
        <w:t>the</w:t>
      </w:r>
      <w:r>
        <w:rPr>
          <w:spacing w:val="-4"/>
        </w:rPr>
        <w:t xml:space="preserve"> </w:t>
      </w:r>
      <w:r>
        <w:t>classroom</w:t>
      </w:r>
      <w:r>
        <w:rPr>
          <w:spacing w:val="-3"/>
        </w:rPr>
        <w:t xml:space="preserve"> </w:t>
      </w:r>
      <w:r>
        <w:t>additional</w:t>
      </w:r>
      <w:r>
        <w:rPr>
          <w:spacing w:val="-3"/>
        </w:rPr>
        <w:t xml:space="preserve"> </w:t>
      </w:r>
      <w:r>
        <w:t>aids</w:t>
      </w:r>
      <w:r>
        <w:rPr>
          <w:spacing w:val="-2"/>
        </w:rPr>
        <w:t xml:space="preserve"> </w:t>
      </w:r>
      <w:r>
        <w:t>are</w:t>
      </w:r>
      <w:r>
        <w:rPr>
          <w:spacing w:val="-2"/>
        </w:rPr>
        <w:t xml:space="preserve"> </w:t>
      </w:r>
      <w:r>
        <w:t>used</w:t>
      </w:r>
      <w:r>
        <w:rPr>
          <w:spacing w:val="-4"/>
        </w:rPr>
        <w:t xml:space="preserve"> </w:t>
      </w:r>
      <w:r>
        <w:t>to</w:t>
      </w:r>
      <w:r>
        <w:rPr>
          <w:spacing w:val="-4"/>
        </w:rPr>
        <w:t xml:space="preserve"> </w:t>
      </w:r>
      <w:r>
        <w:t>support</w:t>
      </w:r>
      <w:r>
        <w:rPr>
          <w:spacing w:val="-3"/>
        </w:rPr>
        <w:t xml:space="preserve"> </w:t>
      </w:r>
      <w:r>
        <w:t>children’s</w:t>
      </w:r>
      <w:r>
        <w:rPr>
          <w:spacing w:val="-1"/>
        </w:rPr>
        <w:t xml:space="preserve"> </w:t>
      </w:r>
      <w:r>
        <w:t>curriculum</w:t>
      </w:r>
      <w:r>
        <w:rPr>
          <w:spacing w:val="-1"/>
        </w:rPr>
        <w:t xml:space="preserve"> </w:t>
      </w:r>
      <w:r>
        <w:t xml:space="preserve">access such </w:t>
      </w:r>
      <w:r>
        <w:rPr>
          <w:spacing w:val="-4"/>
        </w:rPr>
        <w:t>as:</w:t>
      </w:r>
    </w:p>
    <w:p w14:paraId="6AAA2148" w14:textId="77777777" w:rsidR="009F6EB2" w:rsidRDefault="009F6EB2">
      <w:pPr>
        <w:pStyle w:val="BodyText"/>
        <w:spacing w:line="266" w:lineRule="auto"/>
        <w:sectPr w:rsidR="009F6EB2">
          <w:pgSz w:w="11910" w:h="16840"/>
          <w:pgMar w:top="1340" w:right="566" w:bottom="1240" w:left="566" w:header="0" w:footer="1044" w:gutter="0"/>
          <w:cols w:space="720"/>
        </w:sectPr>
      </w:pPr>
    </w:p>
    <w:p w14:paraId="1BCBC1E4" w14:textId="77777777" w:rsidR="009F6EB2" w:rsidRDefault="006E4553">
      <w:pPr>
        <w:pStyle w:val="ListParagraph"/>
        <w:numPr>
          <w:ilvl w:val="0"/>
          <w:numId w:val="3"/>
        </w:numPr>
        <w:tabs>
          <w:tab w:val="left" w:pos="1589"/>
        </w:tabs>
        <w:spacing w:before="64"/>
      </w:pPr>
      <w:r>
        <w:rPr>
          <w:spacing w:val="-2"/>
        </w:rPr>
        <w:t>Overlays</w:t>
      </w:r>
    </w:p>
    <w:p w14:paraId="72DA0F88" w14:textId="77777777" w:rsidR="009F6EB2" w:rsidRDefault="006E4553">
      <w:pPr>
        <w:pStyle w:val="ListParagraph"/>
        <w:numPr>
          <w:ilvl w:val="0"/>
          <w:numId w:val="3"/>
        </w:numPr>
        <w:tabs>
          <w:tab w:val="left" w:pos="1589"/>
        </w:tabs>
        <w:spacing w:before="64"/>
      </w:pPr>
      <w:r>
        <w:t>Angled</w:t>
      </w:r>
      <w:r>
        <w:rPr>
          <w:spacing w:val="-9"/>
        </w:rPr>
        <w:t xml:space="preserve"> </w:t>
      </w:r>
      <w:r>
        <w:t>writing</w:t>
      </w:r>
      <w:r>
        <w:rPr>
          <w:spacing w:val="-6"/>
        </w:rPr>
        <w:t xml:space="preserve"> </w:t>
      </w:r>
      <w:r>
        <w:rPr>
          <w:spacing w:val="-2"/>
        </w:rPr>
        <w:t>boards</w:t>
      </w:r>
    </w:p>
    <w:p w14:paraId="3292CE17" w14:textId="77777777" w:rsidR="009F6EB2" w:rsidRDefault="006E4553">
      <w:pPr>
        <w:pStyle w:val="ListParagraph"/>
        <w:numPr>
          <w:ilvl w:val="0"/>
          <w:numId w:val="3"/>
        </w:numPr>
        <w:tabs>
          <w:tab w:val="left" w:pos="1589"/>
        </w:tabs>
        <w:spacing w:before="64"/>
      </w:pPr>
      <w:r>
        <w:t>Adapted</w:t>
      </w:r>
      <w:r>
        <w:rPr>
          <w:spacing w:val="-6"/>
        </w:rPr>
        <w:t xml:space="preserve"> </w:t>
      </w:r>
      <w:r>
        <w:rPr>
          <w:spacing w:val="-2"/>
        </w:rPr>
        <w:t>keyboards</w:t>
      </w:r>
    </w:p>
    <w:p w14:paraId="44F92198" w14:textId="77777777" w:rsidR="009F6EB2" w:rsidRDefault="006E4553">
      <w:pPr>
        <w:pStyle w:val="ListParagraph"/>
        <w:numPr>
          <w:ilvl w:val="0"/>
          <w:numId w:val="3"/>
        </w:numPr>
        <w:tabs>
          <w:tab w:val="left" w:pos="1589"/>
        </w:tabs>
        <w:spacing w:before="66"/>
      </w:pPr>
      <w:r>
        <w:t>Visual</w:t>
      </w:r>
      <w:r>
        <w:rPr>
          <w:spacing w:val="-6"/>
        </w:rPr>
        <w:t xml:space="preserve"> </w:t>
      </w:r>
      <w:r>
        <w:rPr>
          <w:spacing w:val="-2"/>
        </w:rPr>
        <w:t>timetables</w:t>
      </w:r>
    </w:p>
    <w:p w14:paraId="248AAADF" w14:textId="77777777" w:rsidR="009F6EB2" w:rsidRDefault="006E4553">
      <w:pPr>
        <w:pStyle w:val="ListParagraph"/>
        <w:numPr>
          <w:ilvl w:val="0"/>
          <w:numId w:val="3"/>
        </w:numPr>
        <w:tabs>
          <w:tab w:val="left" w:pos="1589"/>
        </w:tabs>
        <w:spacing w:before="64"/>
      </w:pPr>
      <w:r>
        <w:t>Enlarged/</w:t>
      </w:r>
      <w:proofErr w:type="spellStart"/>
      <w:r>
        <w:t>coloured</w:t>
      </w:r>
      <w:proofErr w:type="spellEnd"/>
      <w:r>
        <w:rPr>
          <w:spacing w:val="-11"/>
        </w:rPr>
        <w:t xml:space="preserve"> </w:t>
      </w:r>
      <w:r>
        <w:t>fonts</w:t>
      </w:r>
      <w:r>
        <w:rPr>
          <w:spacing w:val="-11"/>
        </w:rPr>
        <w:t xml:space="preserve"> </w:t>
      </w:r>
      <w:r>
        <w:t>on</w:t>
      </w:r>
      <w:r>
        <w:rPr>
          <w:spacing w:val="-9"/>
        </w:rPr>
        <w:t xml:space="preserve"> </w:t>
      </w:r>
      <w:r>
        <w:t>whiteboards/work</w:t>
      </w:r>
      <w:r>
        <w:rPr>
          <w:spacing w:val="-10"/>
        </w:rPr>
        <w:t xml:space="preserve"> </w:t>
      </w:r>
      <w:r>
        <w:rPr>
          <w:spacing w:val="-2"/>
        </w:rPr>
        <w:t>sheets</w:t>
      </w:r>
    </w:p>
    <w:p w14:paraId="76CA0101" w14:textId="77777777" w:rsidR="009F6EB2" w:rsidRDefault="006E4553">
      <w:pPr>
        <w:pStyle w:val="ListParagraph"/>
        <w:numPr>
          <w:ilvl w:val="0"/>
          <w:numId w:val="3"/>
        </w:numPr>
        <w:tabs>
          <w:tab w:val="left" w:pos="1589"/>
        </w:tabs>
        <w:spacing w:before="66"/>
      </w:pPr>
      <w:r>
        <w:t>Wobble</w:t>
      </w:r>
      <w:r>
        <w:rPr>
          <w:spacing w:val="-6"/>
        </w:rPr>
        <w:t xml:space="preserve"> </w:t>
      </w:r>
      <w:r>
        <w:rPr>
          <w:spacing w:val="-2"/>
        </w:rPr>
        <w:t>cushions</w:t>
      </w:r>
    </w:p>
    <w:p w14:paraId="3E9574F4" w14:textId="77777777" w:rsidR="009F6EB2" w:rsidRDefault="006E4553">
      <w:pPr>
        <w:pStyle w:val="ListParagraph"/>
        <w:numPr>
          <w:ilvl w:val="0"/>
          <w:numId w:val="3"/>
        </w:numPr>
        <w:tabs>
          <w:tab w:val="left" w:pos="1589"/>
        </w:tabs>
        <w:spacing w:before="64"/>
      </w:pPr>
      <w:r>
        <w:t>Special</w:t>
      </w:r>
      <w:r>
        <w:rPr>
          <w:spacing w:val="-12"/>
        </w:rPr>
        <w:t xml:space="preserve"> </w:t>
      </w:r>
      <w:r>
        <w:t>pencils/grips/lined</w:t>
      </w:r>
      <w:r>
        <w:rPr>
          <w:spacing w:val="-12"/>
        </w:rPr>
        <w:t xml:space="preserve"> </w:t>
      </w:r>
      <w:r>
        <w:t>writing</w:t>
      </w:r>
      <w:r>
        <w:rPr>
          <w:spacing w:val="-11"/>
        </w:rPr>
        <w:t xml:space="preserve"> </w:t>
      </w:r>
      <w:r>
        <w:t>paper/</w:t>
      </w:r>
      <w:proofErr w:type="spellStart"/>
      <w:r>
        <w:t>coloured</w:t>
      </w:r>
      <w:proofErr w:type="spellEnd"/>
      <w:r>
        <w:rPr>
          <w:spacing w:val="-12"/>
        </w:rPr>
        <w:t xml:space="preserve"> </w:t>
      </w:r>
      <w:r>
        <w:t>writing</w:t>
      </w:r>
      <w:r>
        <w:rPr>
          <w:spacing w:val="-11"/>
        </w:rPr>
        <w:t xml:space="preserve"> </w:t>
      </w:r>
      <w:r>
        <w:rPr>
          <w:spacing w:val="-2"/>
        </w:rPr>
        <w:t>paper</w:t>
      </w:r>
    </w:p>
    <w:p w14:paraId="06B49C92" w14:textId="22D94EB8" w:rsidR="009F6EB2" w:rsidRDefault="006E4553">
      <w:pPr>
        <w:pStyle w:val="Heading1"/>
        <w:tabs>
          <w:tab w:val="left" w:pos="9930"/>
        </w:tabs>
        <w:spacing w:before="227"/>
        <w:ind w:left="845"/>
        <w:rPr>
          <w:u w:val="none"/>
        </w:rPr>
      </w:pPr>
      <w:r>
        <w:rPr>
          <w:color w:val="000000"/>
          <w:spacing w:val="-33"/>
          <w:shd w:val="clear" w:color="auto" w:fill="C5D9F0"/>
        </w:rPr>
        <w:t xml:space="preserve"> </w:t>
      </w:r>
      <w:r w:rsidRPr="00691721">
        <w:rPr>
          <w:bCs w:val="0"/>
          <w:color w:val="000000"/>
        </w:rPr>
        <w:t>The Curriculu</w:t>
      </w:r>
      <w:r w:rsidR="00691721">
        <w:rPr>
          <w:bCs w:val="0"/>
          <w:color w:val="000000"/>
        </w:rPr>
        <w:t>m</w:t>
      </w:r>
    </w:p>
    <w:p w14:paraId="59E73E0A" w14:textId="77777777" w:rsidR="009F6EB2" w:rsidRDefault="006E4553">
      <w:pPr>
        <w:pStyle w:val="ListParagraph"/>
        <w:numPr>
          <w:ilvl w:val="1"/>
          <w:numId w:val="3"/>
        </w:numPr>
        <w:tabs>
          <w:tab w:val="left" w:pos="1964"/>
        </w:tabs>
        <w:spacing w:before="237" w:line="266" w:lineRule="auto"/>
        <w:ind w:right="1190"/>
      </w:pPr>
      <w:r>
        <w:t>All children follow the National Curriculum (2014) and receive a broad and balanced education. Teachers are expected to draw on a range of strategies, resources,</w:t>
      </w:r>
      <w:r>
        <w:rPr>
          <w:spacing w:val="-5"/>
        </w:rPr>
        <w:t xml:space="preserve"> </w:t>
      </w:r>
      <w:r>
        <w:t>teaching</w:t>
      </w:r>
      <w:r>
        <w:rPr>
          <w:spacing w:val="-6"/>
        </w:rPr>
        <w:t xml:space="preserve"> </w:t>
      </w:r>
      <w:r>
        <w:t>styles</w:t>
      </w:r>
      <w:r>
        <w:rPr>
          <w:spacing w:val="-3"/>
        </w:rPr>
        <w:t xml:space="preserve"> </w:t>
      </w:r>
      <w:r>
        <w:t>and</w:t>
      </w:r>
      <w:r>
        <w:rPr>
          <w:spacing w:val="-6"/>
        </w:rPr>
        <w:t xml:space="preserve"> </w:t>
      </w:r>
      <w:r>
        <w:t>multisensory</w:t>
      </w:r>
      <w:r>
        <w:rPr>
          <w:spacing w:val="-3"/>
        </w:rPr>
        <w:t xml:space="preserve"> </w:t>
      </w:r>
      <w:r>
        <w:t>approaches</w:t>
      </w:r>
      <w:r>
        <w:rPr>
          <w:spacing w:val="-3"/>
        </w:rPr>
        <w:t xml:space="preserve"> </w:t>
      </w:r>
      <w:r>
        <w:t>within</w:t>
      </w:r>
      <w:r>
        <w:rPr>
          <w:spacing w:val="-4"/>
        </w:rPr>
        <w:t xml:space="preserve"> </w:t>
      </w:r>
      <w:r>
        <w:t>a</w:t>
      </w:r>
      <w:r>
        <w:rPr>
          <w:spacing w:val="-6"/>
        </w:rPr>
        <w:t xml:space="preserve"> </w:t>
      </w:r>
      <w:r>
        <w:t>differentiated lesson.</w:t>
      </w:r>
      <w:r>
        <w:rPr>
          <w:spacing w:val="40"/>
        </w:rPr>
        <w:t xml:space="preserve"> </w:t>
      </w:r>
      <w:r>
        <w:t xml:space="preserve">They must </w:t>
      </w:r>
      <w:proofErr w:type="gramStart"/>
      <w:r>
        <w:t>take into account</w:t>
      </w:r>
      <w:proofErr w:type="gramEnd"/>
      <w:r>
        <w:t xml:space="preserve"> the Special Educational Needs and Disabilities of the children in their class and match the work to meet their developmental needs.</w:t>
      </w:r>
    </w:p>
    <w:p w14:paraId="1743FDE5" w14:textId="77777777" w:rsidR="009F6EB2" w:rsidRDefault="006E4553">
      <w:pPr>
        <w:pStyle w:val="ListParagraph"/>
        <w:numPr>
          <w:ilvl w:val="1"/>
          <w:numId w:val="3"/>
        </w:numPr>
        <w:tabs>
          <w:tab w:val="left" w:pos="1964"/>
        </w:tabs>
        <w:spacing w:before="22" w:line="268" w:lineRule="auto"/>
        <w:ind w:right="973"/>
      </w:pPr>
      <w:r>
        <w:t>Some</w:t>
      </w:r>
      <w:r>
        <w:rPr>
          <w:spacing w:val="-2"/>
        </w:rPr>
        <w:t xml:space="preserve"> </w:t>
      </w:r>
      <w:r>
        <w:t>children</w:t>
      </w:r>
      <w:r>
        <w:rPr>
          <w:spacing w:val="-5"/>
        </w:rPr>
        <w:t xml:space="preserve"> </w:t>
      </w:r>
      <w:r>
        <w:t>require</w:t>
      </w:r>
      <w:r>
        <w:rPr>
          <w:spacing w:val="-5"/>
        </w:rPr>
        <w:t xml:space="preserve"> </w:t>
      </w:r>
      <w:r>
        <w:t>additional</w:t>
      </w:r>
      <w:r>
        <w:rPr>
          <w:spacing w:val="-4"/>
        </w:rPr>
        <w:t xml:space="preserve"> </w:t>
      </w:r>
      <w:r>
        <w:t>support</w:t>
      </w:r>
      <w:r>
        <w:rPr>
          <w:spacing w:val="-4"/>
        </w:rPr>
        <w:t xml:space="preserve"> </w:t>
      </w:r>
      <w:r>
        <w:t>to</w:t>
      </w:r>
      <w:r>
        <w:rPr>
          <w:spacing w:val="-5"/>
        </w:rPr>
        <w:t xml:space="preserve"> </w:t>
      </w:r>
      <w:r>
        <w:t>access</w:t>
      </w:r>
      <w:r>
        <w:rPr>
          <w:spacing w:val="-2"/>
        </w:rPr>
        <w:t xml:space="preserve"> </w:t>
      </w:r>
      <w:r>
        <w:t>the</w:t>
      </w:r>
      <w:r>
        <w:rPr>
          <w:spacing w:val="-5"/>
        </w:rPr>
        <w:t xml:space="preserve"> </w:t>
      </w:r>
      <w:r>
        <w:t>curriculum;</w:t>
      </w:r>
      <w:r>
        <w:rPr>
          <w:spacing w:val="-1"/>
        </w:rPr>
        <w:t xml:space="preserve"> </w:t>
      </w:r>
      <w:r>
        <w:t>other</w:t>
      </w:r>
      <w:r>
        <w:rPr>
          <w:spacing w:val="-6"/>
        </w:rPr>
        <w:t xml:space="preserve"> </w:t>
      </w:r>
      <w:r>
        <w:t xml:space="preserve">children need a more </w:t>
      </w:r>
      <w:proofErr w:type="spellStart"/>
      <w:r>
        <w:t>personalised</w:t>
      </w:r>
      <w:proofErr w:type="spellEnd"/>
      <w:r>
        <w:t xml:space="preserve"> approach to meet their </w:t>
      </w:r>
      <w:proofErr w:type="gramStart"/>
      <w:r>
        <w:t>particular needs</w:t>
      </w:r>
      <w:proofErr w:type="gramEnd"/>
      <w:r>
        <w:t>.</w:t>
      </w:r>
    </w:p>
    <w:p w14:paraId="26700220" w14:textId="77777777" w:rsidR="009F6EB2" w:rsidRDefault="006E4553">
      <w:pPr>
        <w:pStyle w:val="ListParagraph"/>
        <w:numPr>
          <w:ilvl w:val="1"/>
          <w:numId w:val="3"/>
        </w:numPr>
        <w:tabs>
          <w:tab w:val="left" w:pos="1964"/>
        </w:tabs>
        <w:spacing w:before="23" w:line="266" w:lineRule="auto"/>
        <w:ind w:right="1544"/>
      </w:pPr>
      <w:r>
        <w:t>Children</w:t>
      </w:r>
      <w:r>
        <w:rPr>
          <w:spacing w:val="-3"/>
        </w:rPr>
        <w:t xml:space="preserve"> </w:t>
      </w:r>
      <w:r>
        <w:t>are</w:t>
      </w:r>
      <w:r>
        <w:rPr>
          <w:spacing w:val="-2"/>
        </w:rPr>
        <w:t xml:space="preserve"> </w:t>
      </w:r>
      <w:r>
        <w:t>given</w:t>
      </w:r>
      <w:r>
        <w:rPr>
          <w:spacing w:val="-5"/>
        </w:rPr>
        <w:t xml:space="preserve"> </w:t>
      </w:r>
      <w:r>
        <w:t>additional</w:t>
      </w:r>
      <w:r>
        <w:rPr>
          <w:spacing w:val="-4"/>
        </w:rPr>
        <w:t xml:space="preserve"> </w:t>
      </w:r>
      <w:r>
        <w:t>access</w:t>
      </w:r>
      <w:r>
        <w:rPr>
          <w:spacing w:val="-5"/>
        </w:rPr>
        <w:t xml:space="preserve"> </w:t>
      </w:r>
      <w:r>
        <w:t>support</w:t>
      </w:r>
      <w:r>
        <w:rPr>
          <w:spacing w:val="-4"/>
        </w:rPr>
        <w:t xml:space="preserve"> </w:t>
      </w:r>
      <w:r>
        <w:t>through</w:t>
      </w:r>
      <w:r>
        <w:rPr>
          <w:spacing w:val="-3"/>
        </w:rPr>
        <w:t xml:space="preserve"> </w:t>
      </w:r>
      <w:r>
        <w:t>additional</w:t>
      </w:r>
      <w:r>
        <w:rPr>
          <w:spacing w:val="-4"/>
        </w:rPr>
        <w:t xml:space="preserve"> </w:t>
      </w:r>
      <w:r>
        <w:t>time</w:t>
      </w:r>
      <w:r>
        <w:rPr>
          <w:spacing w:val="-5"/>
        </w:rPr>
        <w:t xml:space="preserve"> </w:t>
      </w:r>
      <w:r>
        <w:t>in</w:t>
      </w:r>
      <w:r>
        <w:rPr>
          <w:spacing w:val="-5"/>
        </w:rPr>
        <w:t xml:space="preserve"> </w:t>
      </w:r>
      <w:r>
        <w:t>test situations, extra processing time, brain breaks etc.</w:t>
      </w:r>
    </w:p>
    <w:p w14:paraId="320E477D" w14:textId="77777777" w:rsidR="009F6EB2" w:rsidRDefault="006E4553">
      <w:pPr>
        <w:pStyle w:val="ListParagraph"/>
        <w:numPr>
          <w:ilvl w:val="1"/>
          <w:numId w:val="3"/>
        </w:numPr>
        <w:tabs>
          <w:tab w:val="left" w:pos="1964"/>
        </w:tabs>
        <w:spacing w:before="27" w:line="264" w:lineRule="auto"/>
        <w:ind w:right="881"/>
      </w:pPr>
      <w:r>
        <w:t>Year 6 SATS – where within classroom practice teachers regularly provide a reader, brain breaks, additional time or an amanuensis to support a child, school can</w:t>
      </w:r>
      <w:r>
        <w:rPr>
          <w:spacing w:val="-1"/>
        </w:rPr>
        <w:t xml:space="preserve"> </w:t>
      </w:r>
      <w:r>
        <w:t>apply</w:t>
      </w:r>
      <w:r>
        <w:rPr>
          <w:spacing w:val="-3"/>
        </w:rPr>
        <w:t xml:space="preserve"> </w:t>
      </w:r>
      <w:r>
        <w:t>for</w:t>
      </w:r>
      <w:r>
        <w:rPr>
          <w:spacing w:val="-2"/>
        </w:rPr>
        <w:t xml:space="preserve"> </w:t>
      </w:r>
      <w:r>
        <w:t>the</w:t>
      </w:r>
      <w:r>
        <w:rPr>
          <w:spacing w:val="-3"/>
        </w:rPr>
        <w:t xml:space="preserve"> </w:t>
      </w:r>
      <w:r>
        <w:t>same</w:t>
      </w:r>
      <w:r>
        <w:rPr>
          <w:spacing w:val="-1"/>
        </w:rPr>
        <w:t xml:space="preserve"> </w:t>
      </w:r>
      <w:r>
        <w:t>access</w:t>
      </w:r>
      <w:r>
        <w:rPr>
          <w:spacing w:val="-1"/>
        </w:rPr>
        <w:t xml:space="preserve"> </w:t>
      </w:r>
      <w:r>
        <w:t>arrangements</w:t>
      </w:r>
      <w:r>
        <w:rPr>
          <w:spacing w:val="-3"/>
        </w:rPr>
        <w:t xml:space="preserve"> </w:t>
      </w:r>
      <w:r>
        <w:t>to</w:t>
      </w:r>
      <w:r>
        <w:rPr>
          <w:spacing w:val="-1"/>
        </w:rPr>
        <w:t xml:space="preserve"> </w:t>
      </w:r>
      <w:r>
        <w:t>be</w:t>
      </w:r>
      <w:r>
        <w:rPr>
          <w:spacing w:val="-1"/>
        </w:rPr>
        <w:t xml:space="preserve"> </w:t>
      </w:r>
      <w:r>
        <w:t>available</w:t>
      </w:r>
      <w:r>
        <w:rPr>
          <w:spacing w:val="-1"/>
        </w:rPr>
        <w:t xml:space="preserve"> </w:t>
      </w:r>
      <w:r>
        <w:t>for</w:t>
      </w:r>
      <w:r>
        <w:rPr>
          <w:spacing w:val="-2"/>
        </w:rPr>
        <w:t xml:space="preserve"> </w:t>
      </w:r>
      <w:r>
        <w:t>the</w:t>
      </w:r>
      <w:r>
        <w:rPr>
          <w:spacing w:val="-3"/>
        </w:rPr>
        <w:t xml:space="preserve"> </w:t>
      </w:r>
      <w:r>
        <w:t>national</w:t>
      </w:r>
      <w:r>
        <w:rPr>
          <w:spacing w:val="-2"/>
        </w:rPr>
        <w:t xml:space="preserve"> </w:t>
      </w:r>
      <w:r>
        <w:t>tests at</w:t>
      </w:r>
      <w:r>
        <w:rPr>
          <w:spacing w:val="-3"/>
        </w:rPr>
        <w:t xml:space="preserve"> </w:t>
      </w:r>
      <w:r>
        <w:t>the</w:t>
      </w:r>
      <w:r>
        <w:rPr>
          <w:spacing w:val="-2"/>
        </w:rPr>
        <w:t xml:space="preserve"> </w:t>
      </w:r>
      <w:r>
        <w:t>end</w:t>
      </w:r>
      <w:r>
        <w:rPr>
          <w:spacing w:val="-4"/>
        </w:rPr>
        <w:t xml:space="preserve"> </w:t>
      </w:r>
      <w:r>
        <w:t>of</w:t>
      </w:r>
      <w:r>
        <w:rPr>
          <w:spacing w:val="-3"/>
        </w:rPr>
        <w:t xml:space="preserve"> </w:t>
      </w:r>
      <w:r>
        <w:t>KS2.</w:t>
      </w:r>
      <w:r>
        <w:rPr>
          <w:spacing w:val="-3"/>
        </w:rPr>
        <w:t xml:space="preserve"> </w:t>
      </w:r>
      <w:r>
        <w:t>Teachers</w:t>
      </w:r>
      <w:r>
        <w:rPr>
          <w:spacing w:val="-1"/>
        </w:rPr>
        <w:t xml:space="preserve"> </w:t>
      </w:r>
      <w:r>
        <w:t>complete</w:t>
      </w:r>
      <w:r>
        <w:rPr>
          <w:spacing w:val="-4"/>
        </w:rPr>
        <w:t xml:space="preserve"> </w:t>
      </w:r>
      <w:r>
        <w:t>the</w:t>
      </w:r>
      <w:r>
        <w:rPr>
          <w:spacing w:val="-4"/>
        </w:rPr>
        <w:t xml:space="preserve"> </w:t>
      </w:r>
      <w:r>
        <w:t>necessary</w:t>
      </w:r>
      <w:r>
        <w:rPr>
          <w:spacing w:val="-1"/>
        </w:rPr>
        <w:t xml:space="preserve"> </w:t>
      </w:r>
      <w:r>
        <w:t>assessments</w:t>
      </w:r>
      <w:r>
        <w:rPr>
          <w:spacing w:val="-4"/>
        </w:rPr>
        <w:t xml:space="preserve"> </w:t>
      </w:r>
      <w:r>
        <w:t>in</w:t>
      </w:r>
      <w:r>
        <w:rPr>
          <w:spacing w:val="-2"/>
        </w:rPr>
        <w:t xml:space="preserve"> </w:t>
      </w:r>
      <w:r>
        <w:t>line</w:t>
      </w:r>
      <w:r>
        <w:rPr>
          <w:spacing w:val="-4"/>
        </w:rPr>
        <w:t xml:space="preserve"> </w:t>
      </w:r>
      <w:r>
        <w:t>with</w:t>
      </w:r>
      <w:r>
        <w:rPr>
          <w:spacing w:val="-2"/>
        </w:rPr>
        <w:t xml:space="preserve"> </w:t>
      </w:r>
      <w:r>
        <w:t>the SATs guidance to confirm their eligibility. This information is used to apply for specific access arrangements online.</w:t>
      </w:r>
    </w:p>
    <w:p w14:paraId="68D95349" w14:textId="77777777" w:rsidR="009F6EB2" w:rsidRDefault="006E4553">
      <w:pPr>
        <w:pStyle w:val="ListParagraph"/>
        <w:numPr>
          <w:ilvl w:val="1"/>
          <w:numId w:val="3"/>
        </w:numPr>
        <w:tabs>
          <w:tab w:val="left" w:pos="1964"/>
        </w:tabs>
        <w:spacing w:before="10" w:line="266" w:lineRule="auto"/>
        <w:ind w:right="1051"/>
        <w:jc w:val="both"/>
      </w:pPr>
      <w:r>
        <w:t>All</w:t>
      </w:r>
      <w:r>
        <w:rPr>
          <w:spacing w:val="-3"/>
        </w:rPr>
        <w:t xml:space="preserve"> </w:t>
      </w:r>
      <w:r>
        <w:t>children</w:t>
      </w:r>
      <w:r>
        <w:rPr>
          <w:spacing w:val="-3"/>
        </w:rPr>
        <w:t xml:space="preserve"> </w:t>
      </w:r>
      <w:r>
        <w:t>(including</w:t>
      </w:r>
      <w:r>
        <w:rPr>
          <w:spacing w:val="-3"/>
        </w:rPr>
        <w:t xml:space="preserve"> </w:t>
      </w:r>
      <w:r>
        <w:t>those</w:t>
      </w:r>
      <w:r>
        <w:rPr>
          <w:spacing w:val="-3"/>
        </w:rPr>
        <w:t xml:space="preserve"> </w:t>
      </w:r>
      <w:r>
        <w:t>with</w:t>
      </w:r>
      <w:r>
        <w:rPr>
          <w:spacing w:val="-3"/>
        </w:rPr>
        <w:t xml:space="preserve"> </w:t>
      </w:r>
      <w:r>
        <w:t>SEND)</w:t>
      </w:r>
      <w:r>
        <w:rPr>
          <w:spacing w:val="-4"/>
        </w:rPr>
        <w:t xml:space="preserve"> </w:t>
      </w:r>
      <w:r>
        <w:t>attend</w:t>
      </w:r>
      <w:r>
        <w:rPr>
          <w:spacing w:val="-3"/>
        </w:rPr>
        <w:t xml:space="preserve"> </w:t>
      </w:r>
      <w:r>
        <w:t>school</w:t>
      </w:r>
      <w:r>
        <w:rPr>
          <w:spacing w:val="-4"/>
        </w:rPr>
        <w:t xml:space="preserve"> </w:t>
      </w:r>
      <w:r>
        <w:t>residentials,</w:t>
      </w:r>
      <w:r>
        <w:rPr>
          <w:spacing w:val="-4"/>
        </w:rPr>
        <w:t xml:space="preserve"> </w:t>
      </w:r>
      <w:r>
        <w:t>and</w:t>
      </w:r>
      <w:r>
        <w:rPr>
          <w:spacing w:val="-3"/>
        </w:rPr>
        <w:t xml:space="preserve"> </w:t>
      </w:r>
      <w:r>
        <w:t>all</w:t>
      </w:r>
      <w:r>
        <w:rPr>
          <w:spacing w:val="-6"/>
        </w:rPr>
        <w:t xml:space="preserve"> </w:t>
      </w:r>
      <w:r>
        <w:t>other trips and</w:t>
      </w:r>
      <w:r>
        <w:rPr>
          <w:spacing w:val="-1"/>
        </w:rPr>
        <w:t xml:space="preserve"> </w:t>
      </w:r>
      <w:r>
        <w:t>activities. No</w:t>
      </w:r>
      <w:r>
        <w:rPr>
          <w:spacing w:val="-1"/>
        </w:rPr>
        <w:t xml:space="preserve"> </w:t>
      </w:r>
      <w:r>
        <w:t>pupil is ever excluded from these activities because they have a special need or disability.</w:t>
      </w:r>
    </w:p>
    <w:p w14:paraId="745CFF4B" w14:textId="77777777" w:rsidR="009F6EB2" w:rsidRDefault="006E4553">
      <w:pPr>
        <w:pStyle w:val="ListParagraph"/>
        <w:numPr>
          <w:ilvl w:val="1"/>
          <w:numId w:val="3"/>
        </w:numPr>
        <w:tabs>
          <w:tab w:val="left" w:pos="1964"/>
        </w:tabs>
        <w:spacing w:before="32" w:line="276" w:lineRule="auto"/>
        <w:ind w:right="1235"/>
        <w:jc w:val="both"/>
      </w:pPr>
      <w:r>
        <w:t>Pupils with SEND have at least equal access to the after-school clubs. Some children</w:t>
      </w:r>
      <w:r>
        <w:rPr>
          <w:spacing w:val="-2"/>
        </w:rPr>
        <w:t xml:space="preserve"> </w:t>
      </w:r>
      <w:r>
        <w:t>have</w:t>
      </w:r>
      <w:r>
        <w:rPr>
          <w:spacing w:val="-2"/>
        </w:rPr>
        <w:t xml:space="preserve"> </w:t>
      </w:r>
      <w:r>
        <w:t>needed</w:t>
      </w:r>
      <w:r>
        <w:rPr>
          <w:spacing w:val="-4"/>
        </w:rPr>
        <w:t xml:space="preserve"> </w:t>
      </w:r>
      <w:r>
        <w:t>to</w:t>
      </w:r>
      <w:r>
        <w:rPr>
          <w:spacing w:val="-6"/>
        </w:rPr>
        <w:t xml:space="preserve"> </w:t>
      </w:r>
      <w:r>
        <w:t>have</w:t>
      </w:r>
      <w:r>
        <w:rPr>
          <w:spacing w:val="-2"/>
        </w:rPr>
        <w:t xml:space="preserve"> </w:t>
      </w:r>
      <w:r>
        <w:t>additional</w:t>
      </w:r>
      <w:r>
        <w:rPr>
          <w:spacing w:val="-3"/>
        </w:rPr>
        <w:t xml:space="preserve"> </w:t>
      </w:r>
      <w:r>
        <w:t>support</w:t>
      </w:r>
      <w:r>
        <w:rPr>
          <w:spacing w:val="-3"/>
        </w:rPr>
        <w:t xml:space="preserve"> </w:t>
      </w:r>
      <w:r>
        <w:t>to</w:t>
      </w:r>
      <w:r>
        <w:rPr>
          <w:spacing w:val="-2"/>
        </w:rPr>
        <w:t xml:space="preserve"> </w:t>
      </w:r>
      <w:r>
        <w:t>enable</w:t>
      </w:r>
      <w:r>
        <w:rPr>
          <w:spacing w:val="-2"/>
        </w:rPr>
        <w:t xml:space="preserve"> </w:t>
      </w:r>
      <w:r>
        <w:t>this</w:t>
      </w:r>
      <w:r>
        <w:rPr>
          <w:spacing w:val="-4"/>
        </w:rPr>
        <w:t xml:space="preserve"> </w:t>
      </w:r>
      <w:r>
        <w:t>to</w:t>
      </w:r>
      <w:r>
        <w:rPr>
          <w:spacing w:val="-4"/>
        </w:rPr>
        <w:t xml:space="preserve"> </w:t>
      </w:r>
      <w:r>
        <w:t>be</w:t>
      </w:r>
      <w:r>
        <w:rPr>
          <w:spacing w:val="-2"/>
        </w:rPr>
        <w:t xml:space="preserve"> </w:t>
      </w:r>
      <w:r>
        <w:t>provided.</w:t>
      </w:r>
    </w:p>
    <w:p w14:paraId="2EBAD00A" w14:textId="77777777" w:rsidR="009F6EB2" w:rsidRDefault="006E4553">
      <w:pPr>
        <w:pStyle w:val="ListParagraph"/>
        <w:numPr>
          <w:ilvl w:val="1"/>
          <w:numId w:val="3"/>
        </w:numPr>
        <w:tabs>
          <w:tab w:val="left" w:pos="1964"/>
        </w:tabs>
        <w:spacing w:before="18" w:line="268" w:lineRule="auto"/>
        <w:ind w:right="1312"/>
        <w:jc w:val="both"/>
      </w:pPr>
      <w:r>
        <w:t>Children</w:t>
      </w:r>
      <w:r>
        <w:rPr>
          <w:spacing w:val="-2"/>
        </w:rPr>
        <w:t xml:space="preserve"> </w:t>
      </w:r>
      <w:r>
        <w:t>who</w:t>
      </w:r>
      <w:r>
        <w:rPr>
          <w:spacing w:val="-3"/>
        </w:rPr>
        <w:t xml:space="preserve"> </w:t>
      </w:r>
      <w:r>
        <w:t>require</w:t>
      </w:r>
      <w:r>
        <w:rPr>
          <w:spacing w:val="-5"/>
        </w:rPr>
        <w:t xml:space="preserve"> </w:t>
      </w:r>
      <w:r>
        <w:t>it,</w:t>
      </w:r>
      <w:r>
        <w:rPr>
          <w:spacing w:val="-2"/>
        </w:rPr>
        <w:t xml:space="preserve"> </w:t>
      </w:r>
      <w:r>
        <w:t>have</w:t>
      </w:r>
      <w:r>
        <w:rPr>
          <w:spacing w:val="-3"/>
        </w:rPr>
        <w:t xml:space="preserve"> </w:t>
      </w:r>
      <w:r>
        <w:t>additional</w:t>
      </w:r>
      <w:r>
        <w:rPr>
          <w:spacing w:val="-4"/>
        </w:rPr>
        <w:t xml:space="preserve"> </w:t>
      </w:r>
      <w:r>
        <w:t>support</w:t>
      </w:r>
      <w:r>
        <w:rPr>
          <w:spacing w:val="-4"/>
        </w:rPr>
        <w:t xml:space="preserve"> </w:t>
      </w:r>
      <w:r>
        <w:t>in</w:t>
      </w:r>
      <w:r>
        <w:rPr>
          <w:spacing w:val="-5"/>
        </w:rPr>
        <w:t xml:space="preserve"> </w:t>
      </w:r>
      <w:r>
        <w:t>developing</w:t>
      </w:r>
      <w:r>
        <w:rPr>
          <w:spacing w:val="-3"/>
        </w:rPr>
        <w:t xml:space="preserve"> </w:t>
      </w:r>
      <w:r>
        <w:t>their</w:t>
      </w:r>
      <w:r>
        <w:rPr>
          <w:spacing w:val="-2"/>
        </w:rPr>
        <w:t xml:space="preserve"> </w:t>
      </w:r>
      <w:r>
        <w:t>social</w:t>
      </w:r>
      <w:r>
        <w:rPr>
          <w:spacing w:val="-4"/>
        </w:rPr>
        <w:t xml:space="preserve"> </w:t>
      </w:r>
      <w:r>
        <w:t>and emotional resilience.</w:t>
      </w:r>
    </w:p>
    <w:p w14:paraId="4FCBE9C5" w14:textId="77777777" w:rsidR="009F6EB2" w:rsidRDefault="009F6EB2">
      <w:pPr>
        <w:pStyle w:val="BodyText"/>
      </w:pPr>
    </w:p>
    <w:p w14:paraId="5CD4181C" w14:textId="77777777" w:rsidR="009F6EB2" w:rsidRDefault="009F6EB2">
      <w:pPr>
        <w:pStyle w:val="BodyText"/>
        <w:spacing w:before="86"/>
      </w:pPr>
    </w:p>
    <w:p w14:paraId="4FADD971" w14:textId="2053653D" w:rsidR="009F6EB2" w:rsidRPr="00691721" w:rsidRDefault="006E4553">
      <w:pPr>
        <w:pStyle w:val="Heading1"/>
        <w:tabs>
          <w:tab w:val="left" w:pos="9930"/>
        </w:tabs>
        <w:ind w:left="884" w:hanging="44"/>
        <w:rPr>
          <w:bCs w:val="0"/>
          <w:color w:val="000000"/>
        </w:rPr>
      </w:pPr>
      <w:r w:rsidRPr="00691721">
        <w:rPr>
          <w:bCs w:val="0"/>
          <w:color w:val="000000"/>
        </w:rPr>
        <w:t xml:space="preserve"> Transition arrangements into, out of and within school</w:t>
      </w:r>
    </w:p>
    <w:p w14:paraId="5B7B93C6" w14:textId="77777777" w:rsidR="009F6EB2" w:rsidRDefault="006E4553">
      <w:pPr>
        <w:pStyle w:val="BodyText"/>
        <w:spacing w:before="237" w:line="264" w:lineRule="auto"/>
        <w:ind w:left="893" w:right="951" w:hanging="10"/>
      </w:pPr>
      <w:r>
        <w:t>We</w:t>
      </w:r>
      <w:r>
        <w:rPr>
          <w:spacing w:val="-1"/>
        </w:rPr>
        <w:t xml:space="preserve"> </w:t>
      </w:r>
      <w:r>
        <w:t>understand</w:t>
      </w:r>
      <w:r>
        <w:rPr>
          <w:spacing w:val="-4"/>
        </w:rPr>
        <w:t xml:space="preserve"> </w:t>
      </w:r>
      <w:r>
        <w:t>how</w:t>
      </w:r>
      <w:r>
        <w:rPr>
          <w:spacing w:val="-2"/>
        </w:rPr>
        <w:t xml:space="preserve"> </w:t>
      </w:r>
      <w:r>
        <w:t>difficult it</w:t>
      </w:r>
      <w:r>
        <w:rPr>
          <w:spacing w:val="-3"/>
        </w:rPr>
        <w:t xml:space="preserve"> </w:t>
      </w:r>
      <w:r>
        <w:t>is</w:t>
      </w:r>
      <w:r>
        <w:rPr>
          <w:spacing w:val="-1"/>
        </w:rPr>
        <w:t xml:space="preserve"> </w:t>
      </w:r>
      <w:r>
        <w:t>for</w:t>
      </w:r>
      <w:r>
        <w:rPr>
          <w:spacing w:val="-3"/>
        </w:rPr>
        <w:t xml:space="preserve"> </w:t>
      </w:r>
      <w:r>
        <w:t>children</w:t>
      </w:r>
      <w:r>
        <w:rPr>
          <w:spacing w:val="-2"/>
        </w:rPr>
        <w:t xml:space="preserve"> </w:t>
      </w:r>
      <w:r>
        <w:t>and</w:t>
      </w:r>
      <w:r>
        <w:rPr>
          <w:spacing w:val="-6"/>
        </w:rPr>
        <w:t xml:space="preserve"> </w:t>
      </w:r>
      <w:r>
        <w:t>parents</w:t>
      </w:r>
      <w:r>
        <w:rPr>
          <w:spacing w:val="-4"/>
        </w:rPr>
        <w:t xml:space="preserve"> </w:t>
      </w:r>
      <w:r>
        <w:t>as</w:t>
      </w:r>
      <w:r>
        <w:rPr>
          <w:spacing w:val="-4"/>
        </w:rPr>
        <w:t xml:space="preserve"> </w:t>
      </w:r>
      <w:r>
        <w:t>they</w:t>
      </w:r>
      <w:r>
        <w:rPr>
          <w:spacing w:val="-4"/>
        </w:rPr>
        <w:t xml:space="preserve"> </w:t>
      </w:r>
      <w:r>
        <w:t>move</w:t>
      </w:r>
      <w:r>
        <w:rPr>
          <w:spacing w:val="-2"/>
        </w:rPr>
        <w:t xml:space="preserve"> </w:t>
      </w:r>
      <w:r>
        <w:t>into</w:t>
      </w:r>
      <w:r>
        <w:rPr>
          <w:spacing w:val="-2"/>
        </w:rPr>
        <w:t xml:space="preserve"> </w:t>
      </w:r>
      <w:r>
        <w:t>a</w:t>
      </w:r>
      <w:r>
        <w:rPr>
          <w:spacing w:val="-1"/>
        </w:rPr>
        <w:t xml:space="preserve"> </w:t>
      </w:r>
      <w:r>
        <w:t>new</w:t>
      </w:r>
      <w:r>
        <w:rPr>
          <w:spacing w:val="-5"/>
        </w:rPr>
        <w:t xml:space="preserve"> </w:t>
      </w:r>
      <w:r>
        <w:t>class</w:t>
      </w:r>
      <w:r>
        <w:rPr>
          <w:spacing w:val="-2"/>
        </w:rPr>
        <w:t xml:space="preserve"> </w:t>
      </w:r>
      <w:r>
        <w:t>or</w:t>
      </w:r>
      <w:r>
        <w:rPr>
          <w:spacing w:val="-1"/>
        </w:rPr>
        <w:t xml:space="preserve"> </w:t>
      </w:r>
      <w:r>
        <w:t>a new school and will do what we</w:t>
      </w:r>
      <w:r>
        <w:rPr>
          <w:spacing w:val="-1"/>
        </w:rPr>
        <w:t xml:space="preserve"> </w:t>
      </w:r>
      <w:r>
        <w:t>can, according to</w:t>
      </w:r>
      <w:r>
        <w:rPr>
          <w:spacing w:val="-3"/>
        </w:rPr>
        <w:t xml:space="preserve"> </w:t>
      </w:r>
      <w:r>
        <w:t>the individual needs of the child, to</w:t>
      </w:r>
      <w:r>
        <w:rPr>
          <w:spacing w:val="-1"/>
        </w:rPr>
        <w:t xml:space="preserve"> </w:t>
      </w:r>
      <w:r>
        <w:t>make transitions between Nursery, Reception and year groups in both key stages as smooth as possible. This may include, for example:</w:t>
      </w:r>
    </w:p>
    <w:p w14:paraId="2EE0F6F6" w14:textId="77777777" w:rsidR="009F6EB2" w:rsidRDefault="006E4553">
      <w:pPr>
        <w:pStyle w:val="ListParagraph"/>
        <w:numPr>
          <w:ilvl w:val="0"/>
          <w:numId w:val="3"/>
        </w:numPr>
        <w:tabs>
          <w:tab w:val="left" w:pos="1588"/>
        </w:tabs>
        <w:spacing w:before="232"/>
        <w:ind w:left="1588" w:hanging="359"/>
        <w:jc w:val="both"/>
      </w:pPr>
      <w:r>
        <w:t>Additional</w:t>
      </w:r>
      <w:r>
        <w:rPr>
          <w:spacing w:val="-6"/>
        </w:rPr>
        <w:t xml:space="preserve"> </w:t>
      </w:r>
      <w:r>
        <w:t>meetings</w:t>
      </w:r>
      <w:r>
        <w:rPr>
          <w:spacing w:val="-5"/>
        </w:rPr>
        <w:t xml:space="preserve"> </w:t>
      </w:r>
      <w:r>
        <w:t>for</w:t>
      </w:r>
      <w:r>
        <w:rPr>
          <w:spacing w:val="-8"/>
        </w:rPr>
        <w:t xml:space="preserve"> </w:t>
      </w:r>
      <w:r>
        <w:t>the</w:t>
      </w:r>
      <w:r>
        <w:rPr>
          <w:spacing w:val="-4"/>
        </w:rPr>
        <w:t xml:space="preserve"> </w:t>
      </w:r>
      <w:r>
        <w:t>parents</w:t>
      </w:r>
      <w:r>
        <w:rPr>
          <w:spacing w:val="-4"/>
        </w:rPr>
        <w:t xml:space="preserve"> </w:t>
      </w:r>
      <w:r>
        <w:t>and</w:t>
      </w:r>
      <w:r>
        <w:rPr>
          <w:spacing w:val="-6"/>
        </w:rPr>
        <w:t xml:space="preserve"> </w:t>
      </w:r>
      <w:r>
        <w:t>child</w:t>
      </w:r>
      <w:r>
        <w:rPr>
          <w:spacing w:val="-4"/>
        </w:rPr>
        <w:t xml:space="preserve"> </w:t>
      </w:r>
      <w:r>
        <w:t>with</w:t>
      </w:r>
      <w:r>
        <w:rPr>
          <w:spacing w:val="-6"/>
        </w:rPr>
        <w:t xml:space="preserve"> </w:t>
      </w:r>
      <w:r>
        <w:t>the</w:t>
      </w:r>
      <w:r>
        <w:rPr>
          <w:spacing w:val="-6"/>
        </w:rPr>
        <w:t xml:space="preserve"> </w:t>
      </w:r>
      <w:r>
        <w:t>new</w:t>
      </w:r>
      <w:r>
        <w:rPr>
          <w:spacing w:val="-6"/>
        </w:rPr>
        <w:t xml:space="preserve"> </w:t>
      </w:r>
      <w:r>
        <w:rPr>
          <w:spacing w:val="-2"/>
        </w:rPr>
        <w:t>teacher</w:t>
      </w:r>
    </w:p>
    <w:p w14:paraId="076F01A7" w14:textId="77777777" w:rsidR="009F6EB2" w:rsidRDefault="006E4553">
      <w:pPr>
        <w:pStyle w:val="ListParagraph"/>
        <w:numPr>
          <w:ilvl w:val="0"/>
          <w:numId w:val="3"/>
        </w:numPr>
        <w:tabs>
          <w:tab w:val="left" w:pos="1589"/>
        </w:tabs>
        <w:spacing w:before="63" w:line="266" w:lineRule="auto"/>
        <w:ind w:right="1075"/>
        <w:jc w:val="both"/>
      </w:pPr>
      <w:r>
        <w:t>Additional visits to</w:t>
      </w:r>
      <w:r>
        <w:rPr>
          <w:spacing w:val="-1"/>
        </w:rPr>
        <w:t xml:space="preserve"> </w:t>
      </w:r>
      <w:r>
        <w:t>the</w:t>
      </w:r>
      <w:r>
        <w:rPr>
          <w:spacing w:val="-1"/>
        </w:rPr>
        <w:t xml:space="preserve"> </w:t>
      </w:r>
      <w:r>
        <w:t xml:space="preserve">new classroom environment or area within school </w:t>
      </w:r>
      <w:proofErr w:type="gramStart"/>
      <w:r>
        <w:t>in</w:t>
      </w:r>
      <w:r>
        <w:rPr>
          <w:spacing w:val="-1"/>
        </w:rPr>
        <w:t xml:space="preserve"> </w:t>
      </w:r>
      <w:r>
        <w:t>order to</w:t>
      </w:r>
      <w:proofErr w:type="gramEnd"/>
      <w:r>
        <w:t xml:space="preserve"> develop</w:t>
      </w:r>
      <w:r>
        <w:rPr>
          <w:spacing w:val="-2"/>
        </w:rPr>
        <w:t xml:space="preserve"> </w:t>
      </w:r>
      <w:r>
        <w:t>familiarity</w:t>
      </w:r>
      <w:r>
        <w:rPr>
          <w:spacing w:val="-1"/>
        </w:rPr>
        <w:t xml:space="preserve"> </w:t>
      </w:r>
      <w:r>
        <w:t>and</w:t>
      </w:r>
      <w:r>
        <w:rPr>
          <w:spacing w:val="-4"/>
        </w:rPr>
        <w:t xml:space="preserve"> </w:t>
      </w:r>
      <w:r>
        <w:t>confidence</w:t>
      </w:r>
      <w:r>
        <w:rPr>
          <w:spacing w:val="-2"/>
        </w:rPr>
        <w:t xml:space="preserve"> </w:t>
      </w:r>
      <w:r>
        <w:t>as</w:t>
      </w:r>
      <w:r>
        <w:rPr>
          <w:spacing w:val="-4"/>
        </w:rPr>
        <w:t xml:space="preserve"> </w:t>
      </w:r>
      <w:r>
        <w:t>well</w:t>
      </w:r>
      <w:r>
        <w:rPr>
          <w:spacing w:val="-2"/>
        </w:rPr>
        <w:t xml:space="preserve"> </w:t>
      </w:r>
      <w:r>
        <w:t>as</w:t>
      </w:r>
      <w:r>
        <w:rPr>
          <w:spacing w:val="-4"/>
        </w:rPr>
        <w:t xml:space="preserve"> </w:t>
      </w:r>
      <w:r>
        <w:t>to</w:t>
      </w:r>
      <w:r>
        <w:rPr>
          <w:spacing w:val="-2"/>
        </w:rPr>
        <w:t xml:space="preserve"> </w:t>
      </w:r>
      <w:r>
        <w:t>identify</w:t>
      </w:r>
      <w:r>
        <w:rPr>
          <w:spacing w:val="-1"/>
        </w:rPr>
        <w:t xml:space="preserve"> </w:t>
      </w:r>
      <w:r>
        <w:t>where</w:t>
      </w:r>
      <w:r>
        <w:rPr>
          <w:spacing w:val="-4"/>
        </w:rPr>
        <w:t xml:space="preserve"> </w:t>
      </w:r>
      <w:r>
        <w:t>the</w:t>
      </w:r>
      <w:r>
        <w:rPr>
          <w:spacing w:val="-4"/>
        </w:rPr>
        <w:t xml:space="preserve"> </w:t>
      </w:r>
      <w:r>
        <w:t>toilets</w:t>
      </w:r>
      <w:r>
        <w:rPr>
          <w:spacing w:val="-3"/>
        </w:rPr>
        <w:t xml:space="preserve"> </w:t>
      </w:r>
      <w:r>
        <w:t>are,</w:t>
      </w:r>
      <w:r>
        <w:rPr>
          <w:spacing w:val="-3"/>
        </w:rPr>
        <w:t xml:space="preserve"> </w:t>
      </w:r>
      <w:r>
        <w:t>where the pegs are etc.</w:t>
      </w:r>
    </w:p>
    <w:p w14:paraId="489F25AE" w14:textId="77777777" w:rsidR="009F6EB2" w:rsidRDefault="006E4553">
      <w:pPr>
        <w:pStyle w:val="ListParagraph"/>
        <w:numPr>
          <w:ilvl w:val="0"/>
          <w:numId w:val="3"/>
        </w:numPr>
        <w:tabs>
          <w:tab w:val="left" w:pos="1589"/>
        </w:tabs>
        <w:spacing w:before="29" w:line="264" w:lineRule="auto"/>
        <w:ind w:right="1540"/>
        <w:jc w:val="both"/>
      </w:pPr>
      <w:r>
        <w:t>Opportunities</w:t>
      </w:r>
      <w:r>
        <w:rPr>
          <w:spacing w:val="-4"/>
        </w:rPr>
        <w:t xml:space="preserve"> </w:t>
      </w:r>
      <w:r>
        <w:t>to</w:t>
      </w:r>
      <w:r>
        <w:rPr>
          <w:spacing w:val="-4"/>
        </w:rPr>
        <w:t xml:space="preserve"> </w:t>
      </w:r>
      <w:r>
        <w:t>take</w:t>
      </w:r>
      <w:r>
        <w:rPr>
          <w:spacing w:val="-4"/>
        </w:rPr>
        <w:t xml:space="preserve"> </w:t>
      </w:r>
      <w:r>
        <w:t>photographs</w:t>
      </w:r>
      <w:r>
        <w:rPr>
          <w:spacing w:val="-4"/>
        </w:rPr>
        <w:t xml:space="preserve"> </w:t>
      </w:r>
      <w:r>
        <w:t>of</w:t>
      </w:r>
      <w:r>
        <w:rPr>
          <w:spacing w:val="-3"/>
        </w:rPr>
        <w:t xml:space="preserve"> </w:t>
      </w:r>
      <w:r>
        <w:t>key</w:t>
      </w:r>
      <w:r>
        <w:rPr>
          <w:spacing w:val="-4"/>
        </w:rPr>
        <w:t xml:space="preserve"> </w:t>
      </w:r>
      <w:r>
        <w:t>people</w:t>
      </w:r>
      <w:r>
        <w:rPr>
          <w:spacing w:val="-4"/>
        </w:rPr>
        <w:t xml:space="preserve"> </w:t>
      </w:r>
      <w:r>
        <w:t>and</w:t>
      </w:r>
      <w:r>
        <w:rPr>
          <w:spacing w:val="-2"/>
        </w:rPr>
        <w:t xml:space="preserve"> </w:t>
      </w:r>
      <w:r>
        <w:t>places</w:t>
      </w:r>
      <w:r>
        <w:rPr>
          <w:spacing w:val="-1"/>
        </w:rPr>
        <w:t xml:space="preserve"> </w:t>
      </w:r>
      <w:proofErr w:type="gramStart"/>
      <w:r>
        <w:t>in</w:t>
      </w:r>
      <w:r>
        <w:rPr>
          <w:spacing w:val="-2"/>
        </w:rPr>
        <w:t xml:space="preserve"> </w:t>
      </w:r>
      <w:r>
        <w:t>order</w:t>
      </w:r>
      <w:r>
        <w:rPr>
          <w:spacing w:val="-3"/>
        </w:rPr>
        <w:t xml:space="preserve"> </w:t>
      </w:r>
      <w:r>
        <w:t>to</w:t>
      </w:r>
      <w:proofErr w:type="gramEnd"/>
      <w:r>
        <w:rPr>
          <w:spacing w:val="-6"/>
        </w:rPr>
        <w:t xml:space="preserve"> </w:t>
      </w:r>
      <w:r>
        <w:t>make</w:t>
      </w:r>
      <w:r>
        <w:rPr>
          <w:spacing w:val="-2"/>
        </w:rPr>
        <w:t xml:space="preserve"> </w:t>
      </w:r>
      <w:r>
        <w:t>a transition booklet.</w:t>
      </w:r>
    </w:p>
    <w:p w14:paraId="1C755F07" w14:textId="77777777" w:rsidR="009F6EB2" w:rsidRDefault="006E4553">
      <w:pPr>
        <w:pStyle w:val="ListParagraph"/>
        <w:numPr>
          <w:ilvl w:val="0"/>
          <w:numId w:val="3"/>
        </w:numPr>
        <w:tabs>
          <w:tab w:val="left" w:pos="1588"/>
        </w:tabs>
        <w:spacing w:before="32"/>
        <w:ind w:left="1588" w:hanging="359"/>
        <w:jc w:val="both"/>
      </w:pPr>
      <w:r>
        <w:t>Enhanced</w:t>
      </w:r>
      <w:r>
        <w:rPr>
          <w:spacing w:val="-10"/>
        </w:rPr>
        <w:t xml:space="preserve"> </w:t>
      </w:r>
      <w:r>
        <w:t>transition</w:t>
      </w:r>
      <w:r>
        <w:rPr>
          <w:spacing w:val="-7"/>
        </w:rPr>
        <w:t xml:space="preserve"> </w:t>
      </w:r>
      <w:r>
        <w:t>arrangements,</w:t>
      </w:r>
      <w:r>
        <w:rPr>
          <w:spacing w:val="-8"/>
        </w:rPr>
        <w:t xml:space="preserve"> </w:t>
      </w:r>
      <w:r>
        <w:t>tailored</w:t>
      </w:r>
      <w:r>
        <w:rPr>
          <w:spacing w:val="-10"/>
        </w:rPr>
        <w:t xml:space="preserve"> </w:t>
      </w:r>
      <w:r>
        <w:t>to</w:t>
      </w:r>
      <w:r>
        <w:rPr>
          <w:spacing w:val="-9"/>
        </w:rPr>
        <w:t xml:space="preserve"> </w:t>
      </w:r>
      <w:r>
        <w:t>meet</w:t>
      </w:r>
      <w:r>
        <w:rPr>
          <w:spacing w:val="-6"/>
        </w:rPr>
        <w:t xml:space="preserve"> </w:t>
      </w:r>
      <w:r>
        <w:t>individual</w:t>
      </w:r>
      <w:r>
        <w:rPr>
          <w:spacing w:val="-8"/>
        </w:rPr>
        <w:t xml:space="preserve"> </w:t>
      </w:r>
      <w:r>
        <w:rPr>
          <w:spacing w:val="-2"/>
        </w:rPr>
        <w:t>needs.</w:t>
      </w:r>
    </w:p>
    <w:p w14:paraId="5DCB48B6" w14:textId="77777777" w:rsidR="009F6EB2" w:rsidRDefault="009F6EB2">
      <w:pPr>
        <w:pStyle w:val="ListParagraph"/>
        <w:jc w:val="both"/>
        <w:sectPr w:rsidR="009F6EB2">
          <w:pgSz w:w="11910" w:h="16840"/>
          <w:pgMar w:top="1360" w:right="566" w:bottom="1240" w:left="566" w:header="0" w:footer="1044" w:gutter="0"/>
          <w:cols w:space="720"/>
        </w:sectPr>
      </w:pPr>
    </w:p>
    <w:p w14:paraId="5AB15EA8" w14:textId="2F399BE0" w:rsidR="009F6EB2" w:rsidRDefault="00691721" w:rsidP="00691721">
      <w:pPr>
        <w:pStyle w:val="BodyText"/>
        <w:spacing w:before="86"/>
        <w:ind w:firstLine="720"/>
      </w:pPr>
      <w:r>
        <w:rPr>
          <w:b/>
          <w:color w:val="000000"/>
          <w:u w:val="single"/>
        </w:rPr>
        <w:t xml:space="preserve"> </w:t>
      </w:r>
      <w:r w:rsidR="006E4553" w:rsidRPr="00691721">
        <w:rPr>
          <w:b/>
          <w:color w:val="000000"/>
          <w:u w:val="single"/>
        </w:rPr>
        <w:t>Transition to Secondary School</w:t>
      </w:r>
      <w:r w:rsidR="006E4553" w:rsidRPr="00691721">
        <w:tab/>
      </w:r>
    </w:p>
    <w:p w14:paraId="61894C7D" w14:textId="0AF0F0B8" w:rsidR="009F6EB2" w:rsidRDefault="006E4553">
      <w:pPr>
        <w:pStyle w:val="BodyText"/>
        <w:spacing w:before="237" w:line="266" w:lineRule="auto"/>
        <w:ind w:left="893" w:right="864" w:hanging="10"/>
      </w:pPr>
      <w:r>
        <w:t>Transition reviews, in preparation for secondary school for pupils with EHCPs are held in Year</w:t>
      </w:r>
      <w:r>
        <w:rPr>
          <w:spacing w:val="-1"/>
        </w:rPr>
        <w:t xml:space="preserve"> </w:t>
      </w:r>
      <w:r>
        <w:t>5</w:t>
      </w:r>
      <w:r>
        <w:rPr>
          <w:spacing w:val="-1"/>
        </w:rPr>
        <w:t xml:space="preserve"> </w:t>
      </w:r>
      <w:r>
        <w:t>annual</w:t>
      </w:r>
      <w:r>
        <w:rPr>
          <w:spacing w:val="-3"/>
        </w:rPr>
        <w:t xml:space="preserve"> </w:t>
      </w:r>
      <w:r>
        <w:t>reviews</w:t>
      </w:r>
      <w:r>
        <w:rPr>
          <w:spacing w:val="-4"/>
        </w:rPr>
        <w:t xml:space="preserve"> </w:t>
      </w:r>
      <w:r>
        <w:t>so</w:t>
      </w:r>
      <w:r>
        <w:rPr>
          <w:spacing w:val="-2"/>
        </w:rPr>
        <w:t xml:space="preserve"> </w:t>
      </w:r>
      <w:r>
        <w:t>far</w:t>
      </w:r>
      <w:r>
        <w:rPr>
          <w:spacing w:val="-1"/>
        </w:rPr>
        <w:t xml:space="preserve"> </w:t>
      </w:r>
      <w:r>
        <w:t>as</w:t>
      </w:r>
      <w:r>
        <w:rPr>
          <w:spacing w:val="-4"/>
        </w:rPr>
        <w:t xml:space="preserve"> </w:t>
      </w:r>
      <w:r>
        <w:t>possible.</w:t>
      </w:r>
      <w:r>
        <w:rPr>
          <w:spacing w:val="-3"/>
        </w:rPr>
        <w:t xml:space="preserve"> </w:t>
      </w:r>
      <w:r>
        <w:t>At</w:t>
      </w:r>
      <w:r>
        <w:rPr>
          <w:spacing w:val="-3"/>
        </w:rPr>
        <w:t xml:space="preserve"> </w:t>
      </w:r>
      <w:r>
        <w:t>subsequent</w:t>
      </w:r>
      <w:r>
        <w:rPr>
          <w:spacing w:val="-3"/>
        </w:rPr>
        <w:t xml:space="preserve"> </w:t>
      </w:r>
      <w:r>
        <w:t>reviews,</w:t>
      </w:r>
      <w:r>
        <w:rPr>
          <w:spacing w:val="-3"/>
        </w:rPr>
        <w:t xml:space="preserve"> </w:t>
      </w:r>
      <w:r>
        <w:t>where</w:t>
      </w:r>
      <w:r>
        <w:rPr>
          <w:spacing w:val="-4"/>
        </w:rPr>
        <w:t xml:space="preserve"> </w:t>
      </w:r>
      <w:r>
        <w:t>a</w:t>
      </w:r>
      <w:r>
        <w:rPr>
          <w:spacing w:val="-1"/>
        </w:rPr>
        <w:t xml:space="preserve"> </w:t>
      </w:r>
      <w:r>
        <w:t>secondary</w:t>
      </w:r>
      <w:r>
        <w:rPr>
          <w:spacing w:val="-1"/>
        </w:rPr>
        <w:t xml:space="preserve"> </w:t>
      </w:r>
      <w:r>
        <w:t xml:space="preserve">school place has been determined, the secondary school </w:t>
      </w:r>
      <w:r w:rsidR="00E03745">
        <w:t>SENCo</w:t>
      </w:r>
      <w:r>
        <w:t xml:space="preserve"> will be invited to the Annual Review and other review meetings.</w:t>
      </w:r>
      <w:r>
        <w:rPr>
          <w:spacing w:val="40"/>
        </w:rPr>
        <w:t xml:space="preserve"> </w:t>
      </w:r>
      <w:r>
        <w:t>Additional transition arrangements may be made at these reviews e.g. extra visits, travel training etc.</w:t>
      </w:r>
    </w:p>
    <w:p w14:paraId="6B48421B" w14:textId="6486C8B2" w:rsidR="009F6EB2" w:rsidRDefault="006E4553">
      <w:pPr>
        <w:pStyle w:val="BodyText"/>
        <w:spacing w:line="266" w:lineRule="auto"/>
        <w:ind w:left="893" w:right="951" w:hanging="10"/>
      </w:pPr>
      <w:r>
        <w:t>For</w:t>
      </w:r>
      <w:r>
        <w:rPr>
          <w:spacing w:val="-1"/>
        </w:rPr>
        <w:t xml:space="preserve"> </w:t>
      </w:r>
      <w:r>
        <w:t>Y6</w:t>
      </w:r>
      <w:r>
        <w:rPr>
          <w:spacing w:val="-4"/>
        </w:rPr>
        <w:t xml:space="preserve"> </w:t>
      </w:r>
      <w:r>
        <w:t>children</w:t>
      </w:r>
      <w:r>
        <w:rPr>
          <w:spacing w:val="-2"/>
        </w:rPr>
        <w:t xml:space="preserve"> </w:t>
      </w:r>
      <w:r>
        <w:t>receiving</w:t>
      </w:r>
      <w:r>
        <w:rPr>
          <w:spacing w:val="-2"/>
        </w:rPr>
        <w:t xml:space="preserve"> </w:t>
      </w:r>
      <w:r>
        <w:t>SEND</w:t>
      </w:r>
      <w:r>
        <w:rPr>
          <w:spacing w:val="-2"/>
        </w:rPr>
        <w:t xml:space="preserve"> </w:t>
      </w:r>
      <w:r>
        <w:t>support,</w:t>
      </w:r>
      <w:r>
        <w:rPr>
          <w:spacing w:val="-3"/>
        </w:rPr>
        <w:t xml:space="preserve"> </w:t>
      </w:r>
      <w:r>
        <w:t>a</w:t>
      </w:r>
      <w:r>
        <w:rPr>
          <w:spacing w:val="-4"/>
        </w:rPr>
        <w:t xml:space="preserve"> </w:t>
      </w:r>
      <w:r>
        <w:t>review</w:t>
      </w:r>
      <w:r>
        <w:rPr>
          <w:spacing w:val="-3"/>
        </w:rPr>
        <w:t xml:space="preserve"> </w:t>
      </w:r>
      <w:r>
        <w:t>meeting</w:t>
      </w:r>
      <w:r>
        <w:rPr>
          <w:spacing w:val="-2"/>
        </w:rPr>
        <w:t xml:space="preserve"> </w:t>
      </w:r>
      <w:r>
        <w:t>will</w:t>
      </w:r>
      <w:r>
        <w:rPr>
          <w:spacing w:val="-2"/>
        </w:rPr>
        <w:t xml:space="preserve"> </w:t>
      </w:r>
      <w:r>
        <w:t>be</w:t>
      </w:r>
      <w:r>
        <w:rPr>
          <w:spacing w:val="-2"/>
        </w:rPr>
        <w:t xml:space="preserve"> </w:t>
      </w:r>
      <w:r>
        <w:t>held</w:t>
      </w:r>
      <w:r>
        <w:rPr>
          <w:spacing w:val="-2"/>
        </w:rPr>
        <w:t xml:space="preserve"> </w:t>
      </w:r>
      <w:r>
        <w:t>in</w:t>
      </w:r>
      <w:r>
        <w:rPr>
          <w:spacing w:val="-4"/>
        </w:rPr>
        <w:t xml:space="preserve"> </w:t>
      </w:r>
      <w:r>
        <w:t>the</w:t>
      </w:r>
      <w:r>
        <w:rPr>
          <w:spacing w:val="-2"/>
        </w:rPr>
        <w:t xml:space="preserve"> </w:t>
      </w:r>
      <w:r>
        <w:t>early</w:t>
      </w:r>
      <w:r>
        <w:rPr>
          <w:spacing w:val="-4"/>
        </w:rPr>
        <w:t xml:space="preserve"> </w:t>
      </w:r>
      <w:r>
        <w:t xml:space="preserve">summer term with the secondary school </w:t>
      </w:r>
      <w:r w:rsidR="00E03745">
        <w:t>SENCo</w:t>
      </w:r>
      <w:r>
        <w:t xml:space="preserve"> and Year 6 teaching and support staff to ensure key information is passed on. This will allow the secondary school to plan for the transition week</w:t>
      </w:r>
      <w:r>
        <w:rPr>
          <w:spacing w:val="-1"/>
        </w:rPr>
        <w:t xml:space="preserve"> </w:t>
      </w:r>
      <w:r>
        <w:t>in</w:t>
      </w:r>
      <w:r>
        <w:rPr>
          <w:spacing w:val="-1"/>
        </w:rPr>
        <w:t xml:space="preserve"> </w:t>
      </w:r>
      <w:r>
        <w:t>June</w:t>
      </w:r>
      <w:r>
        <w:rPr>
          <w:spacing w:val="-2"/>
        </w:rPr>
        <w:t xml:space="preserve"> </w:t>
      </w:r>
      <w:r>
        <w:t>or</w:t>
      </w:r>
      <w:r>
        <w:rPr>
          <w:spacing w:val="-3"/>
        </w:rPr>
        <w:t xml:space="preserve"> </w:t>
      </w:r>
      <w:r>
        <w:t>July.</w:t>
      </w:r>
      <w:r>
        <w:rPr>
          <w:spacing w:val="-3"/>
        </w:rPr>
        <w:t xml:space="preserve"> </w:t>
      </w:r>
      <w:r>
        <w:t>Once</w:t>
      </w:r>
      <w:r>
        <w:rPr>
          <w:spacing w:val="-2"/>
        </w:rPr>
        <w:t xml:space="preserve"> </w:t>
      </w:r>
      <w:r>
        <w:t>the</w:t>
      </w:r>
      <w:r>
        <w:rPr>
          <w:spacing w:val="-4"/>
        </w:rPr>
        <w:t xml:space="preserve"> </w:t>
      </w:r>
      <w:r>
        <w:t>children</w:t>
      </w:r>
      <w:r>
        <w:rPr>
          <w:spacing w:val="-2"/>
        </w:rPr>
        <w:t xml:space="preserve"> </w:t>
      </w:r>
      <w:r>
        <w:t>have</w:t>
      </w:r>
      <w:r>
        <w:rPr>
          <w:spacing w:val="-2"/>
        </w:rPr>
        <w:t xml:space="preserve"> </w:t>
      </w:r>
      <w:r>
        <w:t>left</w:t>
      </w:r>
      <w:r>
        <w:rPr>
          <w:spacing w:val="-1"/>
        </w:rPr>
        <w:t xml:space="preserve"> </w:t>
      </w:r>
      <w:r>
        <w:t>our</w:t>
      </w:r>
      <w:r>
        <w:rPr>
          <w:spacing w:val="-1"/>
        </w:rPr>
        <w:t xml:space="preserve"> </w:t>
      </w:r>
      <w:r>
        <w:t>school,</w:t>
      </w:r>
      <w:r>
        <w:rPr>
          <w:spacing w:val="-3"/>
        </w:rPr>
        <w:t xml:space="preserve"> </w:t>
      </w:r>
      <w:r>
        <w:t>their</w:t>
      </w:r>
      <w:r>
        <w:rPr>
          <w:spacing w:val="-1"/>
        </w:rPr>
        <w:t xml:space="preserve"> </w:t>
      </w:r>
      <w:r>
        <w:t>current</w:t>
      </w:r>
      <w:r>
        <w:rPr>
          <w:spacing w:val="-5"/>
        </w:rPr>
        <w:t xml:space="preserve"> </w:t>
      </w:r>
      <w:r>
        <w:t>SEND</w:t>
      </w:r>
      <w:r>
        <w:rPr>
          <w:spacing w:val="-2"/>
        </w:rPr>
        <w:t xml:space="preserve"> </w:t>
      </w:r>
      <w:r>
        <w:t>Plans</w:t>
      </w:r>
      <w:r>
        <w:rPr>
          <w:spacing w:val="-1"/>
        </w:rPr>
        <w:t xml:space="preserve"> </w:t>
      </w:r>
      <w:r>
        <w:t xml:space="preserve">and most recent outside agency reports will be copied and forwarded to the secondary school </w:t>
      </w:r>
      <w:r w:rsidR="00E03745">
        <w:t>SENCo</w:t>
      </w:r>
      <w:r>
        <w:t xml:space="preserve"> along with a summary of interventions and support received.</w:t>
      </w:r>
    </w:p>
    <w:p w14:paraId="4E1CF8D3" w14:textId="1EE8BB0E" w:rsidR="009F6EB2" w:rsidRDefault="006E4553">
      <w:pPr>
        <w:pStyle w:val="BodyText"/>
        <w:spacing w:before="195" w:line="268" w:lineRule="auto"/>
        <w:ind w:left="893" w:right="951" w:hanging="10"/>
      </w:pPr>
      <w:r>
        <w:rPr>
          <w:color w:val="0D0F1A"/>
        </w:rPr>
        <w:t>.</w:t>
      </w:r>
    </w:p>
    <w:p w14:paraId="48828999" w14:textId="77777777" w:rsidR="009F6EB2" w:rsidRDefault="009F6EB2">
      <w:pPr>
        <w:pStyle w:val="BodyText"/>
        <w:spacing w:before="219"/>
      </w:pPr>
    </w:p>
    <w:p w14:paraId="52E58F58" w14:textId="377686C3" w:rsidR="009F6EB2" w:rsidRPr="00691721" w:rsidRDefault="006E4553">
      <w:pPr>
        <w:pStyle w:val="Heading1"/>
        <w:tabs>
          <w:tab w:val="left" w:pos="9930"/>
        </w:tabs>
        <w:rPr>
          <w:bCs w:val="0"/>
          <w:color w:val="000000"/>
        </w:rPr>
      </w:pPr>
      <w:r>
        <w:rPr>
          <w:color w:val="000000"/>
          <w:spacing w:val="-33"/>
          <w:shd w:val="clear" w:color="auto" w:fill="C5D9F0"/>
        </w:rPr>
        <w:t xml:space="preserve"> </w:t>
      </w:r>
      <w:r w:rsidRPr="00691721">
        <w:rPr>
          <w:bCs w:val="0"/>
          <w:color w:val="000000"/>
        </w:rPr>
        <w:t>Record Keeping - Storing and Managing Informatio</w:t>
      </w:r>
      <w:r w:rsidR="00691721">
        <w:rPr>
          <w:bCs w:val="0"/>
          <w:color w:val="000000"/>
        </w:rPr>
        <w:t>n</w:t>
      </w:r>
    </w:p>
    <w:p w14:paraId="4BB8F7DD" w14:textId="77777777" w:rsidR="009F6EB2" w:rsidRDefault="006E4553">
      <w:pPr>
        <w:pStyle w:val="ListParagraph"/>
        <w:numPr>
          <w:ilvl w:val="0"/>
          <w:numId w:val="3"/>
        </w:numPr>
        <w:tabs>
          <w:tab w:val="left" w:pos="1589"/>
        </w:tabs>
        <w:spacing w:before="237" w:line="266" w:lineRule="auto"/>
        <w:ind w:right="986"/>
      </w:pPr>
      <w:r>
        <w:t>The SENCO maintains a SEND Support record which lists the children with SEND. Relevant</w:t>
      </w:r>
      <w:r>
        <w:rPr>
          <w:spacing w:val="-1"/>
        </w:rPr>
        <w:t xml:space="preserve"> </w:t>
      </w:r>
      <w:r>
        <w:t>sections</w:t>
      </w:r>
      <w:r>
        <w:rPr>
          <w:spacing w:val="-1"/>
        </w:rPr>
        <w:t xml:space="preserve"> </w:t>
      </w:r>
      <w:r>
        <w:t>of</w:t>
      </w:r>
      <w:r>
        <w:rPr>
          <w:spacing w:val="-5"/>
        </w:rPr>
        <w:t xml:space="preserve"> </w:t>
      </w:r>
      <w:r>
        <w:t>this</w:t>
      </w:r>
      <w:r>
        <w:rPr>
          <w:spacing w:val="-4"/>
        </w:rPr>
        <w:t xml:space="preserve"> </w:t>
      </w:r>
      <w:r>
        <w:t>list are</w:t>
      </w:r>
      <w:r>
        <w:rPr>
          <w:spacing w:val="-4"/>
        </w:rPr>
        <w:t xml:space="preserve"> </w:t>
      </w:r>
      <w:r>
        <w:t>given</w:t>
      </w:r>
      <w:r>
        <w:rPr>
          <w:spacing w:val="-2"/>
        </w:rPr>
        <w:t xml:space="preserve"> </w:t>
      </w:r>
      <w:r>
        <w:t>to</w:t>
      </w:r>
      <w:r>
        <w:rPr>
          <w:spacing w:val="-4"/>
        </w:rPr>
        <w:t xml:space="preserve"> </w:t>
      </w:r>
      <w:r>
        <w:t>each</w:t>
      </w:r>
      <w:r>
        <w:rPr>
          <w:spacing w:val="-4"/>
        </w:rPr>
        <w:t xml:space="preserve"> </w:t>
      </w:r>
      <w:r>
        <w:t>of</w:t>
      </w:r>
      <w:r>
        <w:rPr>
          <w:spacing w:val="-3"/>
        </w:rPr>
        <w:t xml:space="preserve"> </w:t>
      </w:r>
      <w:r>
        <w:t>the</w:t>
      </w:r>
      <w:r>
        <w:rPr>
          <w:spacing w:val="-2"/>
        </w:rPr>
        <w:t xml:space="preserve"> </w:t>
      </w:r>
      <w:r>
        <w:t>class</w:t>
      </w:r>
      <w:r>
        <w:rPr>
          <w:spacing w:val="-4"/>
        </w:rPr>
        <w:t xml:space="preserve"> </w:t>
      </w:r>
      <w:r>
        <w:t>teachers.</w:t>
      </w:r>
      <w:r>
        <w:rPr>
          <w:spacing w:val="-3"/>
        </w:rPr>
        <w:t xml:space="preserve"> </w:t>
      </w:r>
      <w:r>
        <w:t>It is</w:t>
      </w:r>
      <w:r>
        <w:rPr>
          <w:spacing w:val="-4"/>
        </w:rPr>
        <w:t xml:space="preserve"> </w:t>
      </w:r>
      <w:r>
        <w:t>also</w:t>
      </w:r>
      <w:r>
        <w:rPr>
          <w:spacing w:val="-2"/>
        </w:rPr>
        <w:t xml:space="preserve"> </w:t>
      </w:r>
      <w:r>
        <w:t>used</w:t>
      </w:r>
      <w:r>
        <w:rPr>
          <w:spacing w:val="-2"/>
        </w:rPr>
        <w:t xml:space="preserve"> </w:t>
      </w:r>
      <w:r>
        <w:t>a part of the SEND audit process.</w:t>
      </w:r>
    </w:p>
    <w:p w14:paraId="1209AB69" w14:textId="7F4DABD9" w:rsidR="009F6EB2" w:rsidRDefault="006E4553">
      <w:pPr>
        <w:pStyle w:val="ListParagraph"/>
        <w:numPr>
          <w:ilvl w:val="0"/>
          <w:numId w:val="3"/>
        </w:numPr>
        <w:tabs>
          <w:tab w:val="left" w:pos="1589"/>
        </w:tabs>
        <w:spacing w:before="29" w:line="264" w:lineRule="auto"/>
        <w:ind w:right="1062"/>
      </w:pPr>
      <w:r>
        <w:t>Paper copies of support plans, agency and class teachers reports about a child’s SEND</w:t>
      </w:r>
      <w:r>
        <w:rPr>
          <w:spacing w:val="-3"/>
        </w:rPr>
        <w:t xml:space="preserve"> </w:t>
      </w:r>
      <w:r>
        <w:t>are</w:t>
      </w:r>
      <w:r>
        <w:rPr>
          <w:spacing w:val="-2"/>
        </w:rPr>
        <w:t xml:space="preserve"> </w:t>
      </w:r>
      <w:r>
        <w:t>kept</w:t>
      </w:r>
      <w:r>
        <w:rPr>
          <w:spacing w:val="-1"/>
        </w:rPr>
        <w:t xml:space="preserve"> </w:t>
      </w:r>
      <w:r>
        <w:t>by</w:t>
      </w:r>
      <w:r>
        <w:rPr>
          <w:spacing w:val="-4"/>
        </w:rPr>
        <w:t xml:space="preserve"> </w:t>
      </w:r>
      <w:r>
        <w:t>the</w:t>
      </w:r>
      <w:r>
        <w:rPr>
          <w:spacing w:val="-5"/>
        </w:rPr>
        <w:t xml:space="preserve"> </w:t>
      </w:r>
      <w:r w:rsidR="00E03745">
        <w:t>SENCO</w:t>
      </w:r>
      <w:r>
        <w:rPr>
          <w:spacing w:val="-1"/>
        </w:rPr>
        <w:t xml:space="preserve"> </w:t>
      </w:r>
      <w:r>
        <w:t>in</w:t>
      </w:r>
      <w:r>
        <w:rPr>
          <w:spacing w:val="-3"/>
        </w:rPr>
        <w:t xml:space="preserve"> </w:t>
      </w:r>
      <w:r>
        <w:t>a</w:t>
      </w:r>
      <w:r>
        <w:rPr>
          <w:spacing w:val="-2"/>
        </w:rPr>
        <w:t xml:space="preserve"> </w:t>
      </w:r>
      <w:r>
        <w:t>locked</w:t>
      </w:r>
      <w:r>
        <w:rPr>
          <w:spacing w:val="-5"/>
        </w:rPr>
        <w:t xml:space="preserve"> </w:t>
      </w:r>
      <w:r>
        <w:t>filing</w:t>
      </w:r>
      <w:r>
        <w:rPr>
          <w:spacing w:val="-3"/>
        </w:rPr>
        <w:t xml:space="preserve"> </w:t>
      </w:r>
      <w:r>
        <w:t>cabinet</w:t>
      </w:r>
      <w:r>
        <w:rPr>
          <w:spacing w:val="-1"/>
        </w:rPr>
        <w:t xml:space="preserve"> </w:t>
      </w:r>
      <w:r>
        <w:t>and</w:t>
      </w:r>
      <w:r>
        <w:rPr>
          <w:spacing w:val="-5"/>
        </w:rPr>
        <w:t xml:space="preserve"> </w:t>
      </w:r>
      <w:r>
        <w:t>cupboard.</w:t>
      </w:r>
      <w:r>
        <w:rPr>
          <w:spacing w:val="-6"/>
        </w:rPr>
        <w:t xml:space="preserve"> </w:t>
      </w:r>
      <w:r>
        <w:t>Copies</w:t>
      </w:r>
      <w:r>
        <w:rPr>
          <w:spacing w:val="-3"/>
        </w:rPr>
        <w:t xml:space="preserve"> </w:t>
      </w:r>
      <w:r>
        <w:t>are given to parents and class teachers.</w:t>
      </w:r>
    </w:p>
    <w:p w14:paraId="1801919F" w14:textId="77777777" w:rsidR="009F6EB2" w:rsidRDefault="006E4553">
      <w:pPr>
        <w:pStyle w:val="ListParagraph"/>
        <w:numPr>
          <w:ilvl w:val="0"/>
          <w:numId w:val="3"/>
        </w:numPr>
        <w:tabs>
          <w:tab w:val="left" w:pos="1589"/>
        </w:tabs>
        <w:spacing w:before="31"/>
      </w:pPr>
      <w:r>
        <w:t>When</w:t>
      </w:r>
      <w:r>
        <w:rPr>
          <w:spacing w:val="-7"/>
        </w:rPr>
        <w:t xml:space="preserve"> </w:t>
      </w:r>
      <w:r>
        <w:t>children</w:t>
      </w:r>
      <w:r>
        <w:rPr>
          <w:spacing w:val="-6"/>
        </w:rPr>
        <w:t xml:space="preserve"> </w:t>
      </w:r>
      <w:r>
        <w:t>leave,</w:t>
      </w:r>
      <w:r>
        <w:rPr>
          <w:spacing w:val="-6"/>
        </w:rPr>
        <w:t xml:space="preserve"> </w:t>
      </w:r>
      <w:r>
        <w:t>their</w:t>
      </w:r>
      <w:r>
        <w:rPr>
          <w:spacing w:val="-3"/>
        </w:rPr>
        <w:t xml:space="preserve"> </w:t>
      </w:r>
      <w:r>
        <w:t>SEND</w:t>
      </w:r>
      <w:r>
        <w:rPr>
          <w:spacing w:val="-5"/>
        </w:rPr>
        <w:t xml:space="preserve"> </w:t>
      </w:r>
      <w:r>
        <w:t>files</w:t>
      </w:r>
      <w:r>
        <w:rPr>
          <w:spacing w:val="-4"/>
        </w:rPr>
        <w:t xml:space="preserve"> </w:t>
      </w:r>
      <w:r>
        <w:t>are</w:t>
      </w:r>
      <w:r>
        <w:rPr>
          <w:spacing w:val="-6"/>
        </w:rPr>
        <w:t xml:space="preserve"> </w:t>
      </w:r>
      <w:r>
        <w:t>passed</w:t>
      </w:r>
      <w:r>
        <w:rPr>
          <w:spacing w:val="-7"/>
        </w:rPr>
        <w:t xml:space="preserve"> </w:t>
      </w:r>
      <w:r>
        <w:t>onto</w:t>
      </w:r>
      <w:r>
        <w:rPr>
          <w:spacing w:val="-6"/>
        </w:rPr>
        <w:t xml:space="preserve"> </w:t>
      </w:r>
      <w:r>
        <w:t>the</w:t>
      </w:r>
      <w:r>
        <w:rPr>
          <w:spacing w:val="-6"/>
        </w:rPr>
        <w:t xml:space="preserve"> </w:t>
      </w:r>
      <w:r>
        <w:t>receiving</w:t>
      </w:r>
      <w:r>
        <w:rPr>
          <w:spacing w:val="-6"/>
        </w:rPr>
        <w:t xml:space="preserve"> </w:t>
      </w:r>
      <w:r>
        <w:rPr>
          <w:spacing w:val="-2"/>
        </w:rPr>
        <w:t>school.</w:t>
      </w:r>
    </w:p>
    <w:p w14:paraId="0F3C3644" w14:textId="77777777" w:rsidR="009F6EB2" w:rsidRDefault="006E4553">
      <w:pPr>
        <w:pStyle w:val="ListParagraph"/>
        <w:numPr>
          <w:ilvl w:val="0"/>
          <w:numId w:val="3"/>
        </w:numPr>
        <w:tabs>
          <w:tab w:val="left" w:pos="1589"/>
        </w:tabs>
        <w:spacing w:before="64" w:line="266" w:lineRule="auto"/>
        <w:ind w:right="1024"/>
      </w:pPr>
      <w:r>
        <w:t>Records</w:t>
      </w:r>
      <w:r>
        <w:rPr>
          <w:spacing w:val="-2"/>
        </w:rPr>
        <w:t xml:space="preserve"> </w:t>
      </w:r>
      <w:r>
        <w:t>and</w:t>
      </w:r>
      <w:r>
        <w:rPr>
          <w:spacing w:val="-4"/>
        </w:rPr>
        <w:t xml:space="preserve"> </w:t>
      </w:r>
      <w:r>
        <w:t>reports</w:t>
      </w:r>
      <w:r>
        <w:rPr>
          <w:spacing w:val="-4"/>
        </w:rPr>
        <w:t xml:space="preserve"> </w:t>
      </w:r>
      <w:r>
        <w:t>on</w:t>
      </w:r>
      <w:r>
        <w:rPr>
          <w:spacing w:val="-4"/>
        </w:rPr>
        <w:t xml:space="preserve"> </w:t>
      </w:r>
      <w:r>
        <w:t>the school’s</w:t>
      </w:r>
      <w:r>
        <w:rPr>
          <w:spacing w:val="-4"/>
        </w:rPr>
        <w:t xml:space="preserve"> </w:t>
      </w:r>
      <w:r>
        <w:t>management</w:t>
      </w:r>
      <w:r>
        <w:rPr>
          <w:spacing w:val="-3"/>
        </w:rPr>
        <w:t xml:space="preserve"> </w:t>
      </w:r>
      <w:r>
        <w:t>information</w:t>
      </w:r>
      <w:r>
        <w:rPr>
          <w:spacing w:val="-4"/>
        </w:rPr>
        <w:t xml:space="preserve"> </w:t>
      </w:r>
      <w:r>
        <w:t>system</w:t>
      </w:r>
      <w:r>
        <w:rPr>
          <w:spacing w:val="-2"/>
        </w:rPr>
        <w:t xml:space="preserve"> </w:t>
      </w:r>
      <w:r>
        <w:t>are</w:t>
      </w:r>
      <w:r>
        <w:rPr>
          <w:spacing w:val="-6"/>
        </w:rPr>
        <w:t xml:space="preserve"> </w:t>
      </w:r>
      <w:r>
        <w:t xml:space="preserve">password </w:t>
      </w:r>
      <w:r>
        <w:rPr>
          <w:spacing w:val="-2"/>
        </w:rPr>
        <w:t>protected.</w:t>
      </w:r>
    </w:p>
    <w:p w14:paraId="13FA7658" w14:textId="77777777" w:rsidR="009F6EB2" w:rsidRDefault="006E4553">
      <w:pPr>
        <w:pStyle w:val="Heading1"/>
        <w:spacing w:before="204" w:line="266" w:lineRule="auto"/>
        <w:ind w:left="879" w:right="951" w:hanging="10"/>
        <w:rPr>
          <w:u w:val="none"/>
        </w:rPr>
      </w:pPr>
      <w:r>
        <w:rPr>
          <w:u w:val="none"/>
        </w:rPr>
        <w:t>All processes</w:t>
      </w:r>
      <w:r>
        <w:rPr>
          <w:spacing w:val="-3"/>
          <w:u w:val="none"/>
        </w:rPr>
        <w:t xml:space="preserve"> </w:t>
      </w:r>
      <w:r>
        <w:rPr>
          <w:u w:val="none"/>
        </w:rPr>
        <w:t>for</w:t>
      </w:r>
      <w:r>
        <w:rPr>
          <w:spacing w:val="-3"/>
          <w:u w:val="none"/>
        </w:rPr>
        <w:t xml:space="preserve"> </w:t>
      </w:r>
      <w:r>
        <w:rPr>
          <w:u w:val="none"/>
        </w:rPr>
        <w:t>the</w:t>
      </w:r>
      <w:r>
        <w:rPr>
          <w:spacing w:val="-4"/>
          <w:u w:val="none"/>
        </w:rPr>
        <w:t xml:space="preserve"> </w:t>
      </w:r>
      <w:r>
        <w:rPr>
          <w:u w:val="none"/>
        </w:rPr>
        <w:t>storage</w:t>
      </w:r>
      <w:r>
        <w:rPr>
          <w:spacing w:val="-2"/>
          <w:u w:val="none"/>
        </w:rPr>
        <w:t xml:space="preserve"> </w:t>
      </w:r>
      <w:r>
        <w:rPr>
          <w:u w:val="none"/>
        </w:rPr>
        <w:t>and</w:t>
      </w:r>
      <w:r>
        <w:rPr>
          <w:spacing w:val="-2"/>
          <w:u w:val="none"/>
        </w:rPr>
        <w:t xml:space="preserve"> </w:t>
      </w:r>
      <w:r>
        <w:rPr>
          <w:u w:val="none"/>
        </w:rPr>
        <w:t>sharing</w:t>
      </w:r>
      <w:r>
        <w:rPr>
          <w:spacing w:val="-4"/>
          <w:u w:val="none"/>
        </w:rPr>
        <w:t xml:space="preserve"> </w:t>
      </w:r>
      <w:r>
        <w:rPr>
          <w:u w:val="none"/>
        </w:rPr>
        <w:t>of</w:t>
      </w:r>
      <w:r>
        <w:rPr>
          <w:spacing w:val="-2"/>
          <w:u w:val="none"/>
        </w:rPr>
        <w:t xml:space="preserve"> </w:t>
      </w:r>
      <w:r>
        <w:rPr>
          <w:u w:val="none"/>
        </w:rPr>
        <w:t>personal data</w:t>
      </w:r>
      <w:r>
        <w:rPr>
          <w:spacing w:val="-3"/>
          <w:u w:val="none"/>
        </w:rPr>
        <w:t xml:space="preserve"> </w:t>
      </w:r>
      <w:r>
        <w:rPr>
          <w:u w:val="none"/>
        </w:rPr>
        <w:t>records</w:t>
      </w:r>
      <w:r>
        <w:rPr>
          <w:spacing w:val="-3"/>
          <w:u w:val="none"/>
        </w:rPr>
        <w:t xml:space="preserve"> </w:t>
      </w:r>
      <w:r>
        <w:rPr>
          <w:u w:val="none"/>
        </w:rPr>
        <w:t>are</w:t>
      </w:r>
      <w:r>
        <w:rPr>
          <w:spacing w:val="-2"/>
          <w:u w:val="none"/>
        </w:rPr>
        <w:t xml:space="preserve"> </w:t>
      </w:r>
      <w:r>
        <w:rPr>
          <w:u w:val="none"/>
        </w:rPr>
        <w:t>in</w:t>
      </w:r>
      <w:r>
        <w:rPr>
          <w:spacing w:val="-3"/>
          <w:u w:val="none"/>
        </w:rPr>
        <w:t xml:space="preserve"> </w:t>
      </w:r>
      <w:r>
        <w:rPr>
          <w:u w:val="none"/>
        </w:rPr>
        <w:t>line</w:t>
      </w:r>
      <w:r>
        <w:rPr>
          <w:spacing w:val="-3"/>
          <w:u w:val="none"/>
        </w:rPr>
        <w:t xml:space="preserve"> </w:t>
      </w:r>
      <w:r>
        <w:rPr>
          <w:u w:val="none"/>
        </w:rPr>
        <w:t>with</w:t>
      </w:r>
      <w:r>
        <w:rPr>
          <w:spacing w:val="-3"/>
          <w:u w:val="none"/>
        </w:rPr>
        <w:t xml:space="preserve"> </w:t>
      </w:r>
      <w:r>
        <w:rPr>
          <w:u w:val="none"/>
        </w:rPr>
        <w:t>the Code of Practice, School Privacy Notice and GDPR.</w:t>
      </w:r>
    </w:p>
    <w:p w14:paraId="0A9AC4D2" w14:textId="5DEC28A4" w:rsidR="009F6EB2" w:rsidRDefault="006E4553" w:rsidP="00691721">
      <w:pPr>
        <w:pStyle w:val="BodyText"/>
        <w:spacing w:before="219"/>
        <w:ind w:firstLine="720"/>
        <w:rPr>
          <w:b/>
        </w:rPr>
      </w:pPr>
      <w:r w:rsidRPr="00691721">
        <w:rPr>
          <w:b/>
          <w:color w:val="000000"/>
          <w:u w:val="single"/>
        </w:rPr>
        <w:t>Parents as Partners</w:t>
      </w:r>
      <w:r w:rsidRPr="00691721">
        <w:rPr>
          <w:b/>
          <w:color w:val="000000"/>
          <w:u w:val="single"/>
        </w:rPr>
        <w:tab/>
      </w:r>
    </w:p>
    <w:p w14:paraId="6E7D5E44" w14:textId="77777777" w:rsidR="009F6EB2" w:rsidRDefault="006E4553">
      <w:pPr>
        <w:pStyle w:val="BodyText"/>
        <w:spacing w:before="237" w:line="266" w:lineRule="auto"/>
        <w:ind w:left="893" w:right="249" w:hanging="10"/>
      </w:pPr>
      <w:r>
        <w:t>Parents</w:t>
      </w:r>
      <w:r>
        <w:rPr>
          <w:spacing w:val="-5"/>
        </w:rPr>
        <w:t xml:space="preserve"> </w:t>
      </w:r>
      <w:r>
        <w:t>hold</w:t>
      </w:r>
      <w:r>
        <w:rPr>
          <w:spacing w:val="-3"/>
        </w:rPr>
        <w:t xml:space="preserve"> </w:t>
      </w:r>
      <w:r>
        <w:t>key</w:t>
      </w:r>
      <w:r>
        <w:rPr>
          <w:spacing w:val="-5"/>
        </w:rPr>
        <w:t xml:space="preserve"> </w:t>
      </w:r>
      <w:r>
        <w:t>information</w:t>
      </w:r>
      <w:r>
        <w:rPr>
          <w:spacing w:val="-3"/>
        </w:rPr>
        <w:t xml:space="preserve"> </w:t>
      </w:r>
      <w:r>
        <w:t>about</w:t>
      </w:r>
      <w:r>
        <w:rPr>
          <w:spacing w:val="-4"/>
        </w:rPr>
        <w:t xml:space="preserve"> </w:t>
      </w:r>
      <w:r>
        <w:t>their</w:t>
      </w:r>
      <w:r>
        <w:rPr>
          <w:spacing w:val="-2"/>
        </w:rPr>
        <w:t xml:space="preserve"> </w:t>
      </w:r>
      <w:r>
        <w:t>child’s</w:t>
      </w:r>
      <w:r>
        <w:rPr>
          <w:spacing w:val="-2"/>
        </w:rPr>
        <w:t xml:space="preserve"> </w:t>
      </w:r>
      <w:r>
        <w:t>development</w:t>
      </w:r>
      <w:r>
        <w:rPr>
          <w:spacing w:val="-4"/>
        </w:rPr>
        <w:t xml:space="preserve"> </w:t>
      </w:r>
      <w:r>
        <w:t>and</w:t>
      </w:r>
      <w:r>
        <w:rPr>
          <w:spacing w:val="-3"/>
        </w:rPr>
        <w:t xml:space="preserve"> </w:t>
      </w:r>
      <w:r>
        <w:t>current</w:t>
      </w:r>
      <w:r>
        <w:rPr>
          <w:spacing w:val="-1"/>
        </w:rPr>
        <w:t xml:space="preserve"> </w:t>
      </w:r>
      <w:r>
        <w:t>needs</w:t>
      </w:r>
      <w:r>
        <w:rPr>
          <w:spacing w:val="-3"/>
        </w:rPr>
        <w:t xml:space="preserve"> </w:t>
      </w:r>
      <w:r>
        <w:t>and</w:t>
      </w:r>
      <w:r>
        <w:rPr>
          <w:spacing w:val="-3"/>
        </w:rPr>
        <w:t xml:space="preserve"> </w:t>
      </w:r>
      <w:r>
        <w:t>are</w:t>
      </w:r>
      <w:r>
        <w:rPr>
          <w:spacing w:val="-5"/>
        </w:rPr>
        <w:t xml:space="preserve"> </w:t>
      </w:r>
      <w:r>
        <w:t>key partners in the assessment, delivery and review processes.</w:t>
      </w:r>
    </w:p>
    <w:p w14:paraId="5A963676" w14:textId="77777777" w:rsidR="009F6EB2" w:rsidRDefault="006E4553">
      <w:pPr>
        <w:pStyle w:val="BodyText"/>
        <w:spacing w:before="201"/>
        <w:ind w:left="884"/>
      </w:pPr>
      <w:r>
        <w:t>Parents</w:t>
      </w:r>
      <w:r>
        <w:rPr>
          <w:spacing w:val="-6"/>
        </w:rPr>
        <w:t xml:space="preserve"> </w:t>
      </w:r>
      <w:r>
        <w:t>have</w:t>
      </w:r>
      <w:r>
        <w:rPr>
          <w:spacing w:val="-3"/>
        </w:rPr>
        <w:t xml:space="preserve"> </w:t>
      </w:r>
      <w:r>
        <w:t>a</w:t>
      </w:r>
      <w:r>
        <w:rPr>
          <w:spacing w:val="-5"/>
        </w:rPr>
        <w:t xml:space="preserve"> </w:t>
      </w:r>
      <w:r>
        <w:t>key</w:t>
      </w:r>
      <w:r>
        <w:rPr>
          <w:spacing w:val="-5"/>
        </w:rPr>
        <w:t xml:space="preserve"> </w:t>
      </w:r>
      <w:r>
        <w:t>role</w:t>
      </w:r>
      <w:r>
        <w:rPr>
          <w:spacing w:val="-6"/>
        </w:rPr>
        <w:t xml:space="preserve"> </w:t>
      </w:r>
      <w:r>
        <w:t>to</w:t>
      </w:r>
      <w:r>
        <w:rPr>
          <w:spacing w:val="-3"/>
        </w:rPr>
        <w:t xml:space="preserve"> </w:t>
      </w:r>
      <w:r>
        <w:t>play</w:t>
      </w:r>
      <w:r>
        <w:rPr>
          <w:spacing w:val="-3"/>
        </w:rPr>
        <w:t xml:space="preserve"> </w:t>
      </w:r>
      <w:r>
        <w:t>in</w:t>
      </w:r>
      <w:r>
        <w:rPr>
          <w:spacing w:val="-4"/>
        </w:rPr>
        <w:t xml:space="preserve"> </w:t>
      </w:r>
      <w:r>
        <w:t>supporting</w:t>
      </w:r>
      <w:r>
        <w:rPr>
          <w:spacing w:val="-5"/>
        </w:rPr>
        <w:t xml:space="preserve"> </w:t>
      </w:r>
      <w:r>
        <w:t>their</w:t>
      </w:r>
      <w:r>
        <w:rPr>
          <w:spacing w:val="-4"/>
        </w:rPr>
        <w:t xml:space="preserve"> </w:t>
      </w:r>
      <w:r>
        <w:t>children</w:t>
      </w:r>
      <w:r>
        <w:rPr>
          <w:spacing w:val="-3"/>
        </w:rPr>
        <w:t xml:space="preserve"> </w:t>
      </w:r>
      <w:r>
        <w:rPr>
          <w:spacing w:val="-5"/>
        </w:rPr>
        <w:t>by:</w:t>
      </w:r>
    </w:p>
    <w:p w14:paraId="4FB42C1A" w14:textId="77777777" w:rsidR="009F6EB2" w:rsidRDefault="006E4553">
      <w:pPr>
        <w:pStyle w:val="ListParagraph"/>
        <w:numPr>
          <w:ilvl w:val="0"/>
          <w:numId w:val="3"/>
        </w:numPr>
        <w:tabs>
          <w:tab w:val="left" w:pos="1589"/>
        </w:tabs>
        <w:spacing w:before="31" w:line="264" w:lineRule="auto"/>
        <w:ind w:right="1221"/>
      </w:pPr>
      <w:r>
        <w:t>Raising</w:t>
      </w:r>
      <w:r>
        <w:rPr>
          <w:spacing w:val="-2"/>
        </w:rPr>
        <w:t xml:space="preserve"> </w:t>
      </w:r>
      <w:r>
        <w:t>awareness</w:t>
      </w:r>
      <w:r>
        <w:rPr>
          <w:spacing w:val="-2"/>
        </w:rPr>
        <w:t xml:space="preserve"> </w:t>
      </w:r>
      <w:r>
        <w:t>of</w:t>
      </w:r>
      <w:r>
        <w:rPr>
          <w:spacing w:val="-1"/>
        </w:rPr>
        <w:t xml:space="preserve"> </w:t>
      </w:r>
      <w:r>
        <w:t>any</w:t>
      </w:r>
      <w:r>
        <w:rPr>
          <w:spacing w:val="-1"/>
        </w:rPr>
        <w:t xml:space="preserve"> </w:t>
      </w:r>
      <w:r>
        <w:t>additional</w:t>
      </w:r>
      <w:r>
        <w:rPr>
          <w:spacing w:val="-3"/>
        </w:rPr>
        <w:t xml:space="preserve"> </w:t>
      </w:r>
      <w:r>
        <w:t>needs</w:t>
      </w:r>
      <w:r>
        <w:rPr>
          <w:spacing w:val="-4"/>
        </w:rPr>
        <w:t xml:space="preserve"> </w:t>
      </w:r>
      <w:r>
        <w:t>their</w:t>
      </w:r>
      <w:r>
        <w:rPr>
          <w:spacing w:val="-3"/>
        </w:rPr>
        <w:t xml:space="preserve"> </w:t>
      </w:r>
      <w:r>
        <w:t>child</w:t>
      </w:r>
      <w:r>
        <w:rPr>
          <w:spacing w:val="-2"/>
        </w:rPr>
        <w:t xml:space="preserve"> </w:t>
      </w:r>
      <w:r>
        <w:t>may</w:t>
      </w:r>
      <w:r>
        <w:rPr>
          <w:spacing w:val="-2"/>
        </w:rPr>
        <w:t xml:space="preserve"> </w:t>
      </w:r>
      <w:r>
        <w:t>have</w:t>
      </w:r>
      <w:r>
        <w:rPr>
          <w:spacing w:val="-4"/>
        </w:rPr>
        <w:t xml:space="preserve"> </w:t>
      </w:r>
      <w:r>
        <w:t>with</w:t>
      </w:r>
      <w:r>
        <w:rPr>
          <w:spacing w:val="-4"/>
        </w:rPr>
        <w:t xml:space="preserve"> </w:t>
      </w:r>
      <w:r>
        <w:t>the</w:t>
      </w:r>
      <w:r>
        <w:rPr>
          <w:spacing w:val="-4"/>
        </w:rPr>
        <w:t xml:space="preserve"> </w:t>
      </w:r>
      <w:r>
        <w:t>school</w:t>
      </w:r>
      <w:r>
        <w:rPr>
          <w:spacing w:val="-3"/>
        </w:rPr>
        <w:t xml:space="preserve"> </w:t>
      </w:r>
      <w:r>
        <w:t>at the earliest opportunity.</w:t>
      </w:r>
    </w:p>
    <w:p w14:paraId="4E0CB61D" w14:textId="77777777" w:rsidR="009F6EB2" w:rsidRDefault="006E4553">
      <w:pPr>
        <w:pStyle w:val="ListParagraph"/>
        <w:numPr>
          <w:ilvl w:val="0"/>
          <w:numId w:val="3"/>
        </w:numPr>
        <w:tabs>
          <w:tab w:val="left" w:pos="1589"/>
        </w:tabs>
        <w:spacing w:before="5"/>
      </w:pPr>
      <w:r>
        <w:t>Supporting</w:t>
      </w:r>
      <w:r>
        <w:rPr>
          <w:spacing w:val="-7"/>
        </w:rPr>
        <w:t xml:space="preserve"> </w:t>
      </w:r>
      <w:r>
        <w:t>their</w:t>
      </w:r>
      <w:r>
        <w:rPr>
          <w:spacing w:val="-5"/>
        </w:rPr>
        <w:t xml:space="preserve"> </w:t>
      </w:r>
      <w:r>
        <w:t>child</w:t>
      </w:r>
      <w:r>
        <w:rPr>
          <w:spacing w:val="-5"/>
        </w:rPr>
        <w:t xml:space="preserve"> </w:t>
      </w:r>
      <w:r>
        <w:t>with</w:t>
      </w:r>
      <w:r>
        <w:rPr>
          <w:spacing w:val="-5"/>
        </w:rPr>
        <w:t xml:space="preserve"> </w:t>
      </w:r>
      <w:r>
        <w:t>homework</w:t>
      </w:r>
      <w:r>
        <w:rPr>
          <w:spacing w:val="-4"/>
        </w:rPr>
        <w:t xml:space="preserve"> </w:t>
      </w:r>
      <w:r>
        <w:t>or</w:t>
      </w:r>
      <w:r>
        <w:rPr>
          <w:spacing w:val="-6"/>
        </w:rPr>
        <w:t xml:space="preserve"> </w:t>
      </w:r>
      <w:r>
        <w:t>therapy</w:t>
      </w:r>
      <w:r>
        <w:rPr>
          <w:spacing w:val="-7"/>
        </w:rPr>
        <w:t xml:space="preserve"> </w:t>
      </w:r>
      <w:r>
        <w:rPr>
          <w:spacing w:val="-2"/>
        </w:rPr>
        <w:t>sessions.</w:t>
      </w:r>
    </w:p>
    <w:p w14:paraId="58B35A1D" w14:textId="77777777" w:rsidR="009F6EB2" w:rsidRDefault="006E4553">
      <w:pPr>
        <w:pStyle w:val="ListParagraph"/>
        <w:numPr>
          <w:ilvl w:val="0"/>
          <w:numId w:val="3"/>
        </w:numPr>
        <w:tabs>
          <w:tab w:val="left" w:pos="1589"/>
        </w:tabs>
        <w:spacing w:before="31" w:line="266" w:lineRule="auto"/>
        <w:ind w:right="1392"/>
      </w:pPr>
      <w:r>
        <w:t>Attending</w:t>
      </w:r>
      <w:r>
        <w:rPr>
          <w:spacing w:val="-6"/>
        </w:rPr>
        <w:t xml:space="preserve"> </w:t>
      </w:r>
      <w:r>
        <w:t>medical</w:t>
      </w:r>
      <w:r>
        <w:rPr>
          <w:spacing w:val="-5"/>
        </w:rPr>
        <w:t xml:space="preserve"> </w:t>
      </w:r>
      <w:r>
        <w:t>appointments</w:t>
      </w:r>
      <w:r>
        <w:rPr>
          <w:spacing w:val="-3"/>
        </w:rPr>
        <w:t xml:space="preserve"> </w:t>
      </w:r>
      <w:r>
        <w:t>and</w:t>
      </w:r>
      <w:r>
        <w:rPr>
          <w:spacing w:val="-6"/>
        </w:rPr>
        <w:t xml:space="preserve"> </w:t>
      </w:r>
      <w:r>
        <w:t>informing</w:t>
      </w:r>
      <w:r>
        <w:rPr>
          <w:spacing w:val="-6"/>
        </w:rPr>
        <w:t xml:space="preserve"> </w:t>
      </w:r>
      <w:r>
        <w:t>school,</w:t>
      </w:r>
      <w:r>
        <w:rPr>
          <w:spacing w:val="-2"/>
        </w:rPr>
        <w:t xml:space="preserve"> </w:t>
      </w:r>
      <w:r>
        <w:t>where</w:t>
      </w:r>
      <w:r>
        <w:rPr>
          <w:spacing w:val="-6"/>
        </w:rPr>
        <w:t xml:space="preserve"> </w:t>
      </w:r>
      <w:r>
        <w:t>appropriate,</w:t>
      </w:r>
      <w:r>
        <w:rPr>
          <w:spacing w:val="-2"/>
        </w:rPr>
        <w:t xml:space="preserve"> </w:t>
      </w:r>
      <w:r>
        <w:t>of</w:t>
      </w:r>
      <w:r>
        <w:rPr>
          <w:spacing w:val="-5"/>
        </w:rPr>
        <w:t xml:space="preserve"> </w:t>
      </w:r>
      <w:r>
        <w:t xml:space="preserve">the </w:t>
      </w:r>
      <w:r>
        <w:rPr>
          <w:spacing w:val="-2"/>
        </w:rPr>
        <w:t>outcomes.</w:t>
      </w:r>
    </w:p>
    <w:p w14:paraId="7394F3BB" w14:textId="77777777" w:rsidR="009F6EB2" w:rsidRDefault="006E4553">
      <w:pPr>
        <w:pStyle w:val="ListParagraph"/>
        <w:numPr>
          <w:ilvl w:val="0"/>
          <w:numId w:val="3"/>
        </w:numPr>
        <w:tabs>
          <w:tab w:val="left" w:pos="1589"/>
        </w:tabs>
        <w:spacing w:before="2" w:line="264" w:lineRule="auto"/>
        <w:ind w:right="1084"/>
      </w:pPr>
      <w:r>
        <w:t>Attending</w:t>
      </w:r>
      <w:r>
        <w:rPr>
          <w:spacing w:val="-5"/>
        </w:rPr>
        <w:t xml:space="preserve"> </w:t>
      </w:r>
      <w:r>
        <w:t>reviews,</w:t>
      </w:r>
      <w:r>
        <w:rPr>
          <w:spacing w:val="-2"/>
        </w:rPr>
        <w:t xml:space="preserve"> </w:t>
      </w:r>
      <w:r>
        <w:t>parents’</w:t>
      </w:r>
      <w:r>
        <w:rPr>
          <w:spacing w:val="-3"/>
        </w:rPr>
        <w:t xml:space="preserve"> </w:t>
      </w:r>
      <w:r>
        <w:t>consultation</w:t>
      </w:r>
      <w:r>
        <w:rPr>
          <w:spacing w:val="-5"/>
        </w:rPr>
        <w:t xml:space="preserve"> </w:t>
      </w:r>
      <w:r>
        <w:t>meetings</w:t>
      </w:r>
      <w:r>
        <w:rPr>
          <w:spacing w:val="-3"/>
        </w:rPr>
        <w:t xml:space="preserve"> </w:t>
      </w:r>
      <w:r>
        <w:t>and</w:t>
      </w:r>
      <w:r>
        <w:rPr>
          <w:spacing w:val="-3"/>
        </w:rPr>
        <w:t xml:space="preserve"> </w:t>
      </w:r>
      <w:r>
        <w:t>parent</w:t>
      </w:r>
      <w:r>
        <w:rPr>
          <w:spacing w:val="-4"/>
        </w:rPr>
        <w:t xml:space="preserve"> </w:t>
      </w:r>
      <w:r>
        <w:t>workshop</w:t>
      </w:r>
      <w:r>
        <w:rPr>
          <w:spacing w:val="-5"/>
        </w:rPr>
        <w:t xml:space="preserve"> </w:t>
      </w:r>
      <w:r>
        <w:t>sessions</w:t>
      </w:r>
      <w:r>
        <w:rPr>
          <w:spacing w:val="-3"/>
        </w:rPr>
        <w:t xml:space="preserve"> </w:t>
      </w:r>
      <w:r>
        <w:t>in school with school staff and other professionals supporting their child.</w:t>
      </w:r>
    </w:p>
    <w:p w14:paraId="34574E09" w14:textId="77777777" w:rsidR="009F6EB2" w:rsidRDefault="006E4553">
      <w:pPr>
        <w:pStyle w:val="ListParagraph"/>
        <w:numPr>
          <w:ilvl w:val="0"/>
          <w:numId w:val="3"/>
        </w:numPr>
        <w:tabs>
          <w:tab w:val="left" w:pos="1589"/>
        </w:tabs>
        <w:spacing w:before="5"/>
      </w:pPr>
      <w:r>
        <w:t>Celebrating</w:t>
      </w:r>
      <w:r>
        <w:rPr>
          <w:spacing w:val="-6"/>
        </w:rPr>
        <w:t xml:space="preserve"> </w:t>
      </w:r>
      <w:r>
        <w:t>their</w:t>
      </w:r>
      <w:r>
        <w:rPr>
          <w:spacing w:val="-6"/>
        </w:rPr>
        <w:t xml:space="preserve"> </w:t>
      </w:r>
      <w:r>
        <w:t>child’s</w:t>
      </w:r>
      <w:r>
        <w:rPr>
          <w:spacing w:val="-8"/>
        </w:rPr>
        <w:t xml:space="preserve"> </w:t>
      </w:r>
      <w:r>
        <w:t>efforts</w:t>
      </w:r>
      <w:r>
        <w:rPr>
          <w:spacing w:val="-7"/>
        </w:rPr>
        <w:t xml:space="preserve"> </w:t>
      </w:r>
      <w:r>
        <w:t>and</w:t>
      </w:r>
      <w:r>
        <w:rPr>
          <w:spacing w:val="-7"/>
        </w:rPr>
        <w:t xml:space="preserve"> </w:t>
      </w:r>
      <w:r>
        <w:rPr>
          <w:spacing w:val="-2"/>
        </w:rPr>
        <w:t>success.</w:t>
      </w:r>
    </w:p>
    <w:p w14:paraId="145987EA" w14:textId="77777777" w:rsidR="009F6EB2" w:rsidRDefault="009F6EB2">
      <w:pPr>
        <w:pStyle w:val="ListParagraph"/>
        <w:sectPr w:rsidR="009F6EB2">
          <w:pgSz w:w="11910" w:h="16840"/>
          <w:pgMar w:top="1840" w:right="566" w:bottom="1240" w:left="566" w:header="0" w:footer="1044" w:gutter="0"/>
          <w:cols w:space="720"/>
        </w:sectPr>
      </w:pPr>
    </w:p>
    <w:p w14:paraId="49BFCAEA" w14:textId="77777777" w:rsidR="009F6EB2" w:rsidRDefault="006E4553">
      <w:pPr>
        <w:pStyle w:val="BodyText"/>
        <w:spacing w:before="81" w:line="266" w:lineRule="auto"/>
        <w:ind w:left="893" w:right="900" w:hanging="10"/>
        <w:jc w:val="both"/>
      </w:pPr>
      <w:r>
        <w:t>Our</w:t>
      </w:r>
      <w:r>
        <w:rPr>
          <w:spacing w:val="-2"/>
        </w:rPr>
        <w:t xml:space="preserve"> </w:t>
      </w:r>
      <w:r>
        <w:t>“open</w:t>
      </w:r>
      <w:r>
        <w:rPr>
          <w:spacing w:val="-3"/>
        </w:rPr>
        <w:t xml:space="preserve"> </w:t>
      </w:r>
      <w:r>
        <w:t>door” and</w:t>
      </w:r>
      <w:r>
        <w:rPr>
          <w:spacing w:val="-3"/>
        </w:rPr>
        <w:t xml:space="preserve"> </w:t>
      </w:r>
      <w:r>
        <w:t>accessible</w:t>
      </w:r>
      <w:r>
        <w:rPr>
          <w:spacing w:val="-1"/>
        </w:rPr>
        <w:t xml:space="preserve"> </w:t>
      </w:r>
      <w:r>
        <w:t>ethos give</w:t>
      </w:r>
      <w:r>
        <w:rPr>
          <w:spacing w:val="-3"/>
        </w:rPr>
        <w:t xml:space="preserve"> </w:t>
      </w:r>
      <w:r>
        <w:t>parents ready</w:t>
      </w:r>
      <w:r>
        <w:rPr>
          <w:spacing w:val="-3"/>
        </w:rPr>
        <w:t xml:space="preserve"> </w:t>
      </w:r>
      <w:r>
        <w:t>access</w:t>
      </w:r>
      <w:r>
        <w:rPr>
          <w:spacing w:val="-3"/>
        </w:rPr>
        <w:t xml:space="preserve"> </w:t>
      </w:r>
      <w:r>
        <w:t>to</w:t>
      </w:r>
      <w:r>
        <w:rPr>
          <w:spacing w:val="-1"/>
        </w:rPr>
        <w:t xml:space="preserve"> </w:t>
      </w:r>
      <w:r>
        <w:t>a</w:t>
      </w:r>
      <w:r>
        <w:rPr>
          <w:spacing w:val="-3"/>
        </w:rPr>
        <w:t xml:space="preserve"> </w:t>
      </w:r>
      <w:r>
        <w:t>senior</w:t>
      </w:r>
      <w:r>
        <w:rPr>
          <w:spacing w:val="-2"/>
        </w:rPr>
        <w:t xml:space="preserve"> </w:t>
      </w:r>
      <w:r>
        <w:t>member of</w:t>
      </w:r>
      <w:r>
        <w:rPr>
          <w:spacing w:val="-2"/>
        </w:rPr>
        <w:t xml:space="preserve"> </w:t>
      </w:r>
      <w:r>
        <w:t>staff with</w:t>
      </w:r>
      <w:r>
        <w:rPr>
          <w:spacing w:val="-2"/>
        </w:rPr>
        <w:t xml:space="preserve"> </w:t>
      </w:r>
      <w:r>
        <w:t>whom</w:t>
      </w:r>
      <w:r>
        <w:rPr>
          <w:spacing w:val="-3"/>
        </w:rPr>
        <w:t xml:space="preserve"> </w:t>
      </w:r>
      <w:r>
        <w:t>they</w:t>
      </w:r>
      <w:r>
        <w:rPr>
          <w:spacing w:val="-4"/>
        </w:rPr>
        <w:t xml:space="preserve"> </w:t>
      </w:r>
      <w:r>
        <w:t>can</w:t>
      </w:r>
      <w:r>
        <w:rPr>
          <w:spacing w:val="-4"/>
        </w:rPr>
        <w:t xml:space="preserve"> </w:t>
      </w:r>
      <w:r>
        <w:t>share</w:t>
      </w:r>
      <w:r>
        <w:rPr>
          <w:spacing w:val="-2"/>
        </w:rPr>
        <w:t xml:space="preserve"> </w:t>
      </w:r>
      <w:r>
        <w:t>any</w:t>
      </w:r>
      <w:r>
        <w:rPr>
          <w:spacing w:val="-2"/>
        </w:rPr>
        <w:t xml:space="preserve"> </w:t>
      </w:r>
      <w:r>
        <w:t>anxieties,</w:t>
      </w:r>
      <w:r>
        <w:rPr>
          <w:spacing w:val="-3"/>
        </w:rPr>
        <w:t xml:space="preserve"> </w:t>
      </w:r>
      <w:r>
        <w:t>concerns</w:t>
      </w:r>
      <w:r>
        <w:rPr>
          <w:spacing w:val="-1"/>
        </w:rPr>
        <w:t xml:space="preserve"> </w:t>
      </w:r>
      <w:r>
        <w:t>or</w:t>
      </w:r>
      <w:r>
        <w:rPr>
          <w:spacing w:val="-3"/>
        </w:rPr>
        <w:t xml:space="preserve"> </w:t>
      </w:r>
      <w:r>
        <w:t>positive</w:t>
      </w:r>
      <w:r>
        <w:rPr>
          <w:spacing w:val="-2"/>
        </w:rPr>
        <w:t xml:space="preserve"> </w:t>
      </w:r>
      <w:r>
        <w:t>news. This</w:t>
      </w:r>
      <w:r>
        <w:rPr>
          <w:spacing w:val="-4"/>
        </w:rPr>
        <w:t xml:space="preserve"> </w:t>
      </w:r>
      <w:r>
        <w:t>is</w:t>
      </w:r>
      <w:r>
        <w:rPr>
          <w:spacing w:val="-1"/>
        </w:rPr>
        <w:t xml:space="preserve"> </w:t>
      </w:r>
      <w:r>
        <w:t>in</w:t>
      </w:r>
      <w:r>
        <w:rPr>
          <w:spacing w:val="-2"/>
        </w:rPr>
        <w:t xml:space="preserve"> </w:t>
      </w:r>
      <w:r>
        <w:t>addition</w:t>
      </w:r>
      <w:r>
        <w:rPr>
          <w:spacing w:val="-4"/>
        </w:rPr>
        <w:t xml:space="preserve"> </w:t>
      </w:r>
      <w:r>
        <w:t>to</w:t>
      </w:r>
      <w:r>
        <w:rPr>
          <w:spacing w:val="-4"/>
        </w:rPr>
        <w:t xml:space="preserve"> </w:t>
      </w:r>
      <w:r>
        <w:t>the regular parents’ consultation meetings and SEND review meetings.</w:t>
      </w:r>
    </w:p>
    <w:p w14:paraId="5DD8419B" w14:textId="77777777" w:rsidR="009F6EB2" w:rsidRDefault="006E4553">
      <w:pPr>
        <w:pStyle w:val="BodyText"/>
        <w:spacing w:before="202" w:line="264" w:lineRule="auto"/>
        <w:ind w:left="893" w:right="951" w:hanging="10"/>
      </w:pPr>
      <w:r>
        <w:t>The</w:t>
      </w:r>
      <w:r>
        <w:rPr>
          <w:spacing w:val="-3"/>
        </w:rPr>
        <w:t xml:space="preserve"> </w:t>
      </w:r>
      <w:r>
        <w:t>School’s</w:t>
      </w:r>
      <w:r>
        <w:rPr>
          <w:spacing w:val="-2"/>
        </w:rPr>
        <w:t xml:space="preserve"> </w:t>
      </w:r>
      <w:r>
        <w:t>Information</w:t>
      </w:r>
      <w:r>
        <w:rPr>
          <w:spacing w:val="-5"/>
        </w:rPr>
        <w:t xml:space="preserve"> </w:t>
      </w:r>
      <w:r>
        <w:t>Report,</w:t>
      </w:r>
      <w:r>
        <w:rPr>
          <w:spacing w:val="-1"/>
        </w:rPr>
        <w:t xml:space="preserve"> </w:t>
      </w:r>
      <w:r>
        <w:t>details</w:t>
      </w:r>
      <w:r>
        <w:rPr>
          <w:spacing w:val="-2"/>
        </w:rPr>
        <w:t xml:space="preserve"> </w:t>
      </w:r>
      <w:r>
        <w:t>what</w:t>
      </w:r>
      <w:r>
        <w:rPr>
          <w:spacing w:val="-4"/>
        </w:rPr>
        <w:t xml:space="preserve"> </w:t>
      </w:r>
      <w:r>
        <w:t>is</w:t>
      </w:r>
      <w:r>
        <w:rPr>
          <w:spacing w:val="-2"/>
        </w:rPr>
        <w:t xml:space="preserve"> </w:t>
      </w:r>
      <w:r>
        <w:t>available</w:t>
      </w:r>
      <w:r>
        <w:rPr>
          <w:spacing w:val="-3"/>
        </w:rPr>
        <w:t xml:space="preserve"> </w:t>
      </w:r>
      <w:r>
        <w:t>at our</w:t>
      </w:r>
      <w:r>
        <w:rPr>
          <w:spacing w:val="-4"/>
        </w:rPr>
        <w:t xml:space="preserve"> </w:t>
      </w:r>
      <w:r>
        <w:t>school</w:t>
      </w:r>
      <w:r>
        <w:rPr>
          <w:spacing w:val="-6"/>
        </w:rPr>
        <w:t xml:space="preserve"> </w:t>
      </w:r>
      <w:r>
        <w:t>to</w:t>
      </w:r>
      <w:r>
        <w:rPr>
          <w:spacing w:val="-5"/>
        </w:rPr>
        <w:t xml:space="preserve"> </w:t>
      </w:r>
      <w:r>
        <w:t>support</w:t>
      </w:r>
      <w:r>
        <w:rPr>
          <w:spacing w:val="-4"/>
        </w:rPr>
        <w:t xml:space="preserve"> </w:t>
      </w:r>
      <w:r>
        <w:t>children with SEND and is published on the school website.</w:t>
      </w:r>
    </w:p>
    <w:p w14:paraId="4C59C5E7" w14:textId="77777777" w:rsidR="009F6EB2" w:rsidRDefault="006E4553">
      <w:pPr>
        <w:pStyle w:val="BodyText"/>
        <w:spacing w:before="205" w:line="266" w:lineRule="auto"/>
        <w:ind w:left="893" w:right="951" w:hanging="10"/>
      </w:pPr>
      <w:r>
        <w:t>Parents</w:t>
      </w:r>
      <w:r>
        <w:rPr>
          <w:spacing w:val="-3"/>
        </w:rPr>
        <w:t xml:space="preserve"> </w:t>
      </w:r>
      <w:r>
        <w:t>have</w:t>
      </w:r>
      <w:r>
        <w:rPr>
          <w:spacing w:val="-1"/>
        </w:rPr>
        <w:t xml:space="preserve"> </w:t>
      </w:r>
      <w:r>
        <w:t>opportunity</w:t>
      </w:r>
      <w:r>
        <w:rPr>
          <w:spacing w:val="-3"/>
        </w:rPr>
        <w:t xml:space="preserve"> </w:t>
      </w:r>
      <w:r>
        <w:t>to</w:t>
      </w:r>
      <w:r>
        <w:rPr>
          <w:spacing w:val="-3"/>
        </w:rPr>
        <w:t xml:space="preserve"> </w:t>
      </w:r>
      <w:r>
        <w:t>share</w:t>
      </w:r>
      <w:r>
        <w:rPr>
          <w:spacing w:val="-3"/>
        </w:rPr>
        <w:t xml:space="preserve"> </w:t>
      </w:r>
      <w:r>
        <w:t>their</w:t>
      </w:r>
      <w:r>
        <w:rPr>
          <w:spacing w:val="-4"/>
        </w:rPr>
        <w:t xml:space="preserve"> </w:t>
      </w:r>
      <w:r>
        <w:t>thoughts</w:t>
      </w:r>
      <w:r>
        <w:rPr>
          <w:spacing w:val="-2"/>
        </w:rPr>
        <w:t xml:space="preserve"> </w:t>
      </w:r>
      <w:r>
        <w:t>and</w:t>
      </w:r>
      <w:r>
        <w:rPr>
          <w:spacing w:val="-1"/>
        </w:rPr>
        <w:t xml:space="preserve"> </w:t>
      </w:r>
      <w:r>
        <w:t>feedback</w:t>
      </w:r>
      <w:r>
        <w:rPr>
          <w:spacing w:val="-5"/>
        </w:rPr>
        <w:t xml:space="preserve"> </w:t>
      </w:r>
      <w:r>
        <w:t>through</w:t>
      </w:r>
      <w:r>
        <w:rPr>
          <w:spacing w:val="-4"/>
        </w:rPr>
        <w:t xml:space="preserve"> </w:t>
      </w:r>
      <w:r>
        <w:t>the</w:t>
      </w:r>
      <w:r>
        <w:rPr>
          <w:spacing w:val="-6"/>
        </w:rPr>
        <w:t xml:space="preserve"> </w:t>
      </w:r>
      <w:r>
        <w:t>Parents’ Comment/Voice section in their child’s SEND plan.</w:t>
      </w:r>
    </w:p>
    <w:p w14:paraId="57A8CF34" w14:textId="77777777" w:rsidR="00691721" w:rsidRDefault="006E4553">
      <w:pPr>
        <w:pStyle w:val="BodyText"/>
        <w:tabs>
          <w:tab w:val="left" w:pos="9930"/>
        </w:tabs>
        <w:spacing w:before="201" w:line="261" w:lineRule="auto"/>
        <w:ind w:left="884" w:right="841" w:hanging="44"/>
        <w:rPr>
          <w:b/>
          <w:color w:val="000000"/>
          <w:u w:val="single"/>
        </w:rPr>
      </w:pPr>
      <w:r>
        <w:rPr>
          <w:b/>
          <w:color w:val="000000"/>
          <w:spacing w:val="-18"/>
          <w:u w:val="single"/>
          <w:shd w:val="clear" w:color="auto" w:fill="B8CCE3"/>
        </w:rPr>
        <w:t xml:space="preserve"> </w:t>
      </w:r>
      <w:r w:rsidRPr="00691721">
        <w:rPr>
          <w:b/>
          <w:color w:val="000000"/>
          <w:u w:val="single"/>
        </w:rPr>
        <w:t>Outside Agencies</w:t>
      </w:r>
    </w:p>
    <w:p w14:paraId="2B0A0CA8" w14:textId="0221DF00" w:rsidR="009F6EB2" w:rsidRDefault="006E4553">
      <w:pPr>
        <w:pStyle w:val="BodyText"/>
        <w:tabs>
          <w:tab w:val="left" w:pos="9930"/>
        </w:tabs>
        <w:spacing w:before="201" w:line="261" w:lineRule="auto"/>
        <w:ind w:left="884" w:right="841" w:hanging="44"/>
      </w:pPr>
      <w:r w:rsidRPr="00691721">
        <w:rPr>
          <w:b/>
          <w:color w:val="000000"/>
          <w:u w:val="single"/>
        </w:rPr>
        <w:t xml:space="preserve"> </w:t>
      </w:r>
      <w:r>
        <w:rPr>
          <w:color w:val="000000"/>
        </w:rPr>
        <w:t>For some children with more complex needs, it may be appropriate for the school to seek advice from specialists working in specific areas of health and /or education. People who do this and are not employed by the school are referred to as Outside Agencies. They include:</w:t>
      </w:r>
    </w:p>
    <w:p w14:paraId="3B94456D" w14:textId="77777777" w:rsidR="009F6EB2" w:rsidRDefault="006E4553">
      <w:pPr>
        <w:pStyle w:val="ListParagraph"/>
        <w:numPr>
          <w:ilvl w:val="0"/>
          <w:numId w:val="2"/>
        </w:numPr>
        <w:tabs>
          <w:tab w:val="left" w:pos="1963"/>
        </w:tabs>
        <w:spacing w:before="235"/>
        <w:ind w:left="1963" w:hanging="359"/>
      </w:pPr>
      <w:r>
        <w:t>Speech</w:t>
      </w:r>
      <w:r>
        <w:rPr>
          <w:spacing w:val="-4"/>
        </w:rPr>
        <w:t xml:space="preserve"> </w:t>
      </w:r>
      <w:r>
        <w:t>and</w:t>
      </w:r>
      <w:r>
        <w:rPr>
          <w:spacing w:val="-3"/>
        </w:rPr>
        <w:t xml:space="preserve"> </w:t>
      </w:r>
      <w:r>
        <w:rPr>
          <w:spacing w:val="-2"/>
        </w:rPr>
        <w:t>Language</w:t>
      </w:r>
    </w:p>
    <w:p w14:paraId="42382982" w14:textId="77777777" w:rsidR="009F6EB2" w:rsidRDefault="006E4553">
      <w:pPr>
        <w:pStyle w:val="ListParagraph"/>
        <w:numPr>
          <w:ilvl w:val="0"/>
          <w:numId w:val="2"/>
        </w:numPr>
        <w:tabs>
          <w:tab w:val="left" w:pos="1963"/>
        </w:tabs>
        <w:spacing w:before="30"/>
        <w:ind w:left="1963" w:hanging="359"/>
      </w:pPr>
      <w:r>
        <w:t>Educational</w:t>
      </w:r>
      <w:r>
        <w:rPr>
          <w:spacing w:val="-10"/>
        </w:rPr>
        <w:t xml:space="preserve"> </w:t>
      </w:r>
      <w:r>
        <w:rPr>
          <w:spacing w:val="-2"/>
        </w:rPr>
        <w:t>Psychology</w:t>
      </w:r>
    </w:p>
    <w:p w14:paraId="7F9D41EE" w14:textId="77777777" w:rsidR="009F6EB2" w:rsidRDefault="006E4553">
      <w:pPr>
        <w:pStyle w:val="ListParagraph"/>
        <w:numPr>
          <w:ilvl w:val="0"/>
          <w:numId w:val="2"/>
        </w:numPr>
        <w:tabs>
          <w:tab w:val="left" w:pos="1963"/>
        </w:tabs>
        <w:spacing w:before="30"/>
        <w:ind w:left="1963" w:hanging="359"/>
      </w:pPr>
      <w:r>
        <w:t>Specialist</w:t>
      </w:r>
      <w:r>
        <w:rPr>
          <w:spacing w:val="-5"/>
        </w:rPr>
        <w:t xml:space="preserve"> </w:t>
      </w:r>
      <w:r>
        <w:t>Early</w:t>
      </w:r>
      <w:r>
        <w:rPr>
          <w:spacing w:val="-5"/>
        </w:rPr>
        <w:t xml:space="preserve"> </w:t>
      </w:r>
      <w:r>
        <w:rPr>
          <w:spacing w:val="-2"/>
        </w:rPr>
        <w:t>Years</w:t>
      </w:r>
    </w:p>
    <w:p w14:paraId="4EF74245" w14:textId="77777777" w:rsidR="009F6EB2" w:rsidRDefault="006E4553">
      <w:pPr>
        <w:pStyle w:val="ListParagraph"/>
        <w:numPr>
          <w:ilvl w:val="0"/>
          <w:numId w:val="2"/>
        </w:numPr>
        <w:tabs>
          <w:tab w:val="left" w:pos="1963"/>
        </w:tabs>
        <w:spacing w:before="33"/>
        <w:ind w:left="1963" w:hanging="359"/>
      </w:pPr>
      <w:r>
        <w:t>School</w:t>
      </w:r>
      <w:r>
        <w:rPr>
          <w:spacing w:val="-6"/>
        </w:rPr>
        <w:t xml:space="preserve"> </w:t>
      </w:r>
      <w:r>
        <w:rPr>
          <w:spacing w:val="-2"/>
        </w:rPr>
        <w:t>Nurse</w:t>
      </w:r>
    </w:p>
    <w:p w14:paraId="7EB61FD0" w14:textId="77777777" w:rsidR="009F6EB2" w:rsidRDefault="006E4553">
      <w:pPr>
        <w:pStyle w:val="ListParagraph"/>
        <w:numPr>
          <w:ilvl w:val="0"/>
          <w:numId w:val="2"/>
        </w:numPr>
        <w:tabs>
          <w:tab w:val="left" w:pos="1963"/>
        </w:tabs>
        <w:spacing w:before="30"/>
        <w:ind w:left="1963" w:hanging="359"/>
      </w:pPr>
      <w:r>
        <w:t>Heath</w:t>
      </w:r>
      <w:r>
        <w:rPr>
          <w:spacing w:val="-6"/>
        </w:rPr>
        <w:t xml:space="preserve"> </w:t>
      </w:r>
      <w:r>
        <w:rPr>
          <w:spacing w:val="-2"/>
        </w:rPr>
        <w:t>Visitors</w:t>
      </w:r>
    </w:p>
    <w:p w14:paraId="2BEF6B18" w14:textId="77777777" w:rsidR="009F6EB2" w:rsidRDefault="006E4553">
      <w:pPr>
        <w:pStyle w:val="ListParagraph"/>
        <w:numPr>
          <w:ilvl w:val="0"/>
          <w:numId w:val="2"/>
        </w:numPr>
        <w:tabs>
          <w:tab w:val="left" w:pos="1963"/>
        </w:tabs>
        <w:spacing w:before="30"/>
        <w:ind w:left="1963" w:hanging="359"/>
      </w:pPr>
      <w:r>
        <w:t>Occupational</w:t>
      </w:r>
      <w:r>
        <w:rPr>
          <w:spacing w:val="-13"/>
        </w:rPr>
        <w:t xml:space="preserve"> </w:t>
      </w:r>
      <w:r>
        <w:rPr>
          <w:spacing w:val="-2"/>
        </w:rPr>
        <w:t>Therapists</w:t>
      </w:r>
    </w:p>
    <w:p w14:paraId="1AEC4D5D" w14:textId="77777777" w:rsidR="009F6EB2" w:rsidRDefault="006E4553">
      <w:pPr>
        <w:pStyle w:val="ListParagraph"/>
        <w:numPr>
          <w:ilvl w:val="0"/>
          <w:numId w:val="2"/>
        </w:numPr>
        <w:tabs>
          <w:tab w:val="left" w:pos="1963"/>
        </w:tabs>
        <w:spacing w:before="30"/>
        <w:ind w:left="1963" w:hanging="359"/>
      </w:pPr>
      <w:r>
        <w:rPr>
          <w:spacing w:val="-2"/>
        </w:rPr>
        <w:t>Physiotherapists</w:t>
      </w:r>
    </w:p>
    <w:p w14:paraId="7660B3DC" w14:textId="77777777" w:rsidR="009F6EB2" w:rsidRDefault="006E4553">
      <w:pPr>
        <w:pStyle w:val="ListParagraph"/>
        <w:numPr>
          <w:ilvl w:val="0"/>
          <w:numId w:val="2"/>
        </w:numPr>
        <w:tabs>
          <w:tab w:val="left" w:pos="1963"/>
        </w:tabs>
        <w:spacing w:before="31"/>
        <w:ind w:left="1963" w:hanging="359"/>
      </w:pPr>
      <w:r>
        <w:t>Specialist</w:t>
      </w:r>
      <w:r>
        <w:rPr>
          <w:spacing w:val="-5"/>
        </w:rPr>
        <w:t xml:space="preserve"> </w:t>
      </w:r>
      <w:r>
        <w:t>teachers</w:t>
      </w:r>
      <w:r>
        <w:rPr>
          <w:spacing w:val="-5"/>
        </w:rPr>
        <w:t xml:space="preserve"> </w:t>
      </w:r>
      <w:r>
        <w:t>of</w:t>
      </w:r>
      <w:r>
        <w:rPr>
          <w:spacing w:val="-7"/>
        </w:rPr>
        <w:t xml:space="preserve"> </w:t>
      </w:r>
      <w:r>
        <w:t>the</w:t>
      </w:r>
      <w:r>
        <w:rPr>
          <w:spacing w:val="-6"/>
        </w:rPr>
        <w:t xml:space="preserve"> </w:t>
      </w:r>
      <w:r>
        <w:t>hearing</w:t>
      </w:r>
      <w:r>
        <w:rPr>
          <w:spacing w:val="-6"/>
        </w:rPr>
        <w:t xml:space="preserve"> </w:t>
      </w:r>
      <w:r>
        <w:t>or</w:t>
      </w:r>
      <w:r>
        <w:rPr>
          <w:spacing w:val="-5"/>
        </w:rPr>
        <w:t xml:space="preserve"> </w:t>
      </w:r>
      <w:r>
        <w:t>visually</w:t>
      </w:r>
      <w:r>
        <w:rPr>
          <w:spacing w:val="-5"/>
        </w:rPr>
        <w:t xml:space="preserve"> </w:t>
      </w:r>
      <w:r>
        <w:rPr>
          <w:spacing w:val="-2"/>
        </w:rPr>
        <w:t>impaired</w:t>
      </w:r>
    </w:p>
    <w:p w14:paraId="76E0FF45" w14:textId="77777777" w:rsidR="009F6EB2" w:rsidRDefault="006E4553">
      <w:pPr>
        <w:pStyle w:val="ListParagraph"/>
        <w:numPr>
          <w:ilvl w:val="0"/>
          <w:numId w:val="2"/>
        </w:numPr>
        <w:tabs>
          <w:tab w:val="left" w:pos="1963"/>
        </w:tabs>
        <w:spacing w:before="32"/>
        <w:ind w:left="1963" w:hanging="359"/>
      </w:pPr>
      <w:r>
        <w:t>Counselling</w:t>
      </w:r>
      <w:r>
        <w:rPr>
          <w:spacing w:val="-14"/>
        </w:rPr>
        <w:t xml:space="preserve"> </w:t>
      </w:r>
      <w:r>
        <w:rPr>
          <w:spacing w:val="-2"/>
        </w:rPr>
        <w:t>Service</w:t>
      </w:r>
    </w:p>
    <w:p w14:paraId="30AE001D" w14:textId="77777777" w:rsidR="009F6EB2" w:rsidRDefault="006E4553">
      <w:pPr>
        <w:pStyle w:val="ListParagraph"/>
        <w:numPr>
          <w:ilvl w:val="0"/>
          <w:numId w:val="2"/>
        </w:numPr>
        <w:tabs>
          <w:tab w:val="left" w:pos="1963"/>
        </w:tabs>
        <w:spacing w:before="64"/>
        <w:ind w:left="1963" w:hanging="359"/>
      </w:pPr>
      <w:r>
        <w:t>Autism</w:t>
      </w:r>
      <w:r>
        <w:rPr>
          <w:spacing w:val="-2"/>
        </w:rPr>
        <w:t xml:space="preserve"> Outreach</w:t>
      </w:r>
    </w:p>
    <w:p w14:paraId="1E4730BA" w14:textId="4A142CF6" w:rsidR="009F6EB2" w:rsidRDefault="002B3B04">
      <w:pPr>
        <w:pStyle w:val="ListParagraph"/>
        <w:numPr>
          <w:ilvl w:val="0"/>
          <w:numId w:val="2"/>
        </w:numPr>
        <w:tabs>
          <w:tab w:val="left" w:pos="1963"/>
        </w:tabs>
        <w:spacing w:before="66"/>
        <w:ind w:left="1963" w:hanging="359"/>
      </w:pPr>
      <w:r>
        <w:t>Bee U</w:t>
      </w:r>
    </w:p>
    <w:p w14:paraId="2C252165" w14:textId="77777777" w:rsidR="009F6EB2" w:rsidRDefault="006E4553">
      <w:pPr>
        <w:pStyle w:val="BodyText"/>
        <w:spacing w:before="239" w:line="266" w:lineRule="auto"/>
        <w:ind w:left="893" w:right="951" w:hanging="10"/>
      </w:pPr>
      <w:r>
        <w:t>Each</w:t>
      </w:r>
      <w:r>
        <w:rPr>
          <w:spacing w:val="-2"/>
        </w:rPr>
        <w:t xml:space="preserve"> </w:t>
      </w:r>
      <w:r>
        <w:t>agency</w:t>
      </w:r>
      <w:r>
        <w:rPr>
          <w:spacing w:val="-4"/>
        </w:rPr>
        <w:t xml:space="preserve"> </w:t>
      </w:r>
      <w:r>
        <w:t>has</w:t>
      </w:r>
      <w:r>
        <w:rPr>
          <w:spacing w:val="-1"/>
        </w:rPr>
        <w:t xml:space="preserve"> </w:t>
      </w:r>
      <w:r>
        <w:t>its</w:t>
      </w:r>
      <w:r>
        <w:rPr>
          <w:spacing w:val="-1"/>
        </w:rPr>
        <w:t xml:space="preserve"> </w:t>
      </w:r>
      <w:r>
        <w:t>own</w:t>
      </w:r>
      <w:r>
        <w:rPr>
          <w:spacing w:val="-4"/>
        </w:rPr>
        <w:t xml:space="preserve"> </w:t>
      </w:r>
      <w:r>
        <w:t>referral</w:t>
      </w:r>
      <w:r>
        <w:rPr>
          <w:spacing w:val="-3"/>
        </w:rPr>
        <w:t xml:space="preserve"> </w:t>
      </w:r>
      <w:r>
        <w:t>process.</w:t>
      </w:r>
      <w:r>
        <w:rPr>
          <w:spacing w:val="-3"/>
        </w:rPr>
        <w:t xml:space="preserve"> </w:t>
      </w:r>
      <w:r>
        <w:t>Parents</w:t>
      </w:r>
      <w:r>
        <w:rPr>
          <w:spacing w:val="-1"/>
        </w:rPr>
        <w:t xml:space="preserve"> </w:t>
      </w:r>
      <w:r>
        <w:t>are</w:t>
      </w:r>
      <w:r>
        <w:rPr>
          <w:spacing w:val="-4"/>
        </w:rPr>
        <w:t xml:space="preserve"> </w:t>
      </w:r>
      <w:r>
        <w:t>always</w:t>
      </w:r>
      <w:r>
        <w:rPr>
          <w:spacing w:val="-2"/>
        </w:rPr>
        <w:t xml:space="preserve"> </w:t>
      </w:r>
      <w:r>
        <w:t>consulted</w:t>
      </w:r>
      <w:r>
        <w:rPr>
          <w:spacing w:val="-2"/>
        </w:rPr>
        <w:t xml:space="preserve"> </w:t>
      </w:r>
      <w:r>
        <w:t>and</w:t>
      </w:r>
      <w:r>
        <w:rPr>
          <w:spacing w:val="-2"/>
        </w:rPr>
        <w:t xml:space="preserve"> </w:t>
      </w:r>
      <w:proofErr w:type="gramStart"/>
      <w:r>
        <w:t>have</w:t>
      </w:r>
      <w:r>
        <w:rPr>
          <w:spacing w:val="-4"/>
        </w:rPr>
        <w:t xml:space="preserve"> </w:t>
      </w:r>
      <w:r>
        <w:t>to</w:t>
      </w:r>
      <w:proofErr w:type="gramEnd"/>
      <w:r>
        <w:rPr>
          <w:spacing w:val="-4"/>
        </w:rPr>
        <w:t xml:space="preserve"> </w:t>
      </w:r>
      <w:r>
        <w:t>sign</w:t>
      </w:r>
      <w:r>
        <w:rPr>
          <w:spacing w:val="-2"/>
        </w:rPr>
        <w:t xml:space="preserve"> </w:t>
      </w:r>
      <w:r>
        <w:t>to give their written permission for their child to be seen by them.</w:t>
      </w:r>
    </w:p>
    <w:p w14:paraId="277EE0A8" w14:textId="77777777" w:rsidR="009F6EB2" w:rsidRDefault="006E4553">
      <w:pPr>
        <w:pStyle w:val="Heading1"/>
        <w:spacing w:before="207"/>
        <w:ind w:left="874"/>
        <w:rPr>
          <w:u w:val="none"/>
        </w:rPr>
      </w:pPr>
      <w:r>
        <w:t>The</w:t>
      </w:r>
      <w:r>
        <w:rPr>
          <w:spacing w:val="-5"/>
        </w:rPr>
        <w:t xml:space="preserve"> </w:t>
      </w:r>
      <w:r>
        <w:t>Local</w:t>
      </w:r>
      <w:r>
        <w:rPr>
          <w:spacing w:val="-3"/>
        </w:rPr>
        <w:t xml:space="preserve"> </w:t>
      </w:r>
      <w:r>
        <w:rPr>
          <w:spacing w:val="-4"/>
        </w:rPr>
        <w:t>Offer</w:t>
      </w:r>
      <w:r>
        <w:rPr>
          <w:spacing w:val="40"/>
        </w:rPr>
        <w:t xml:space="preserve"> </w:t>
      </w:r>
    </w:p>
    <w:p w14:paraId="497D5304" w14:textId="77777777" w:rsidR="009F6EB2" w:rsidRDefault="006E4553">
      <w:pPr>
        <w:spacing w:before="241" w:line="256" w:lineRule="auto"/>
        <w:ind w:left="874" w:right="951"/>
        <w:rPr>
          <w:i/>
        </w:rPr>
      </w:pPr>
      <w:r>
        <w:rPr>
          <w:i/>
        </w:rPr>
        <w:t>Information,</w:t>
      </w:r>
      <w:r>
        <w:rPr>
          <w:i/>
          <w:spacing w:val="-1"/>
        </w:rPr>
        <w:t xml:space="preserve"> </w:t>
      </w:r>
      <w:r>
        <w:rPr>
          <w:i/>
        </w:rPr>
        <w:t>guidance</w:t>
      </w:r>
      <w:r>
        <w:rPr>
          <w:i/>
          <w:spacing w:val="-5"/>
        </w:rPr>
        <w:t xml:space="preserve"> </w:t>
      </w:r>
      <w:r>
        <w:rPr>
          <w:i/>
        </w:rPr>
        <w:t>and</w:t>
      </w:r>
      <w:r>
        <w:rPr>
          <w:i/>
          <w:spacing w:val="-3"/>
        </w:rPr>
        <w:t xml:space="preserve"> </w:t>
      </w:r>
      <w:r>
        <w:rPr>
          <w:i/>
        </w:rPr>
        <w:t>services</w:t>
      </w:r>
      <w:r>
        <w:rPr>
          <w:i/>
          <w:spacing w:val="-5"/>
        </w:rPr>
        <w:t xml:space="preserve"> </w:t>
      </w:r>
      <w:r>
        <w:rPr>
          <w:i/>
        </w:rPr>
        <w:t>for</w:t>
      </w:r>
      <w:r>
        <w:rPr>
          <w:i/>
          <w:spacing w:val="-4"/>
        </w:rPr>
        <w:t xml:space="preserve"> </w:t>
      </w:r>
      <w:r>
        <w:rPr>
          <w:i/>
        </w:rPr>
        <w:t>children</w:t>
      </w:r>
      <w:r>
        <w:rPr>
          <w:i/>
          <w:spacing w:val="-3"/>
        </w:rPr>
        <w:t xml:space="preserve"> </w:t>
      </w:r>
      <w:r>
        <w:rPr>
          <w:i/>
        </w:rPr>
        <w:t>with</w:t>
      </w:r>
      <w:r>
        <w:rPr>
          <w:i/>
          <w:spacing w:val="-3"/>
        </w:rPr>
        <w:t xml:space="preserve"> </w:t>
      </w:r>
      <w:r>
        <w:rPr>
          <w:i/>
        </w:rPr>
        <w:t>SEND</w:t>
      </w:r>
      <w:r>
        <w:rPr>
          <w:i/>
          <w:spacing w:val="-3"/>
        </w:rPr>
        <w:t xml:space="preserve"> </w:t>
      </w:r>
      <w:r>
        <w:rPr>
          <w:i/>
        </w:rPr>
        <w:t>(with</w:t>
      </w:r>
      <w:r>
        <w:rPr>
          <w:i/>
          <w:spacing w:val="-5"/>
        </w:rPr>
        <w:t xml:space="preserve"> </w:t>
      </w:r>
      <w:r>
        <w:rPr>
          <w:i/>
        </w:rPr>
        <w:t>and</w:t>
      </w:r>
      <w:r>
        <w:rPr>
          <w:i/>
          <w:spacing w:val="-3"/>
        </w:rPr>
        <w:t xml:space="preserve"> </w:t>
      </w:r>
      <w:r>
        <w:rPr>
          <w:i/>
        </w:rPr>
        <w:t>without</w:t>
      </w:r>
      <w:r>
        <w:rPr>
          <w:i/>
          <w:spacing w:val="-2"/>
        </w:rPr>
        <w:t xml:space="preserve"> </w:t>
      </w:r>
      <w:r>
        <w:rPr>
          <w:i/>
        </w:rPr>
        <w:t>plans,</w:t>
      </w:r>
      <w:r>
        <w:rPr>
          <w:i/>
          <w:spacing w:val="-4"/>
        </w:rPr>
        <w:t xml:space="preserve"> </w:t>
      </w:r>
      <w:r>
        <w:rPr>
          <w:i/>
        </w:rPr>
        <w:t xml:space="preserve">EHCP’s </w:t>
      </w:r>
      <w:proofErr w:type="spellStart"/>
      <w:r>
        <w:rPr>
          <w:i/>
          <w:spacing w:val="-4"/>
        </w:rPr>
        <w:t>etc</w:t>
      </w:r>
      <w:proofErr w:type="spellEnd"/>
      <w:r>
        <w:rPr>
          <w:i/>
          <w:spacing w:val="-4"/>
        </w:rPr>
        <w:t>)</w:t>
      </w:r>
    </w:p>
    <w:p w14:paraId="67E68CF4" w14:textId="77777777" w:rsidR="009F6EB2" w:rsidRDefault="006E4553">
      <w:pPr>
        <w:pStyle w:val="ListParagraph"/>
        <w:numPr>
          <w:ilvl w:val="0"/>
          <w:numId w:val="2"/>
        </w:numPr>
        <w:tabs>
          <w:tab w:val="left" w:pos="1964"/>
        </w:tabs>
        <w:spacing w:before="222" w:line="264" w:lineRule="auto"/>
        <w:ind w:right="1571"/>
      </w:pPr>
      <w:r>
        <w:t>All</w:t>
      </w:r>
      <w:r>
        <w:rPr>
          <w:spacing w:val="-3"/>
        </w:rPr>
        <w:t xml:space="preserve"> </w:t>
      </w:r>
      <w:r>
        <w:t>LA’s</w:t>
      </w:r>
      <w:r>
        <w:rPr>
          <w:spacing w:val="-2"/>
        </w:rPr>
        <w:t xml:space="preserve"> </w:t>
      </w:r>
      <w:r>
        <w:t>have</w:t>
      </w:r>
      <w:r>
        <w:rPr>
          <w:spacing w:val="-3"/>
        </w:rPr>
        <w:t xml:space="preserve"> </w:t>
      </w:r>
      <w:r>
        <w:t>a</w:t>
      </w:r>
      <w:r>
        <w:rPr>
          <w:spacing w:val="-2"/>
        </w:rPr>
        <w:t xml:space="preserve"> </w:t>
      </w:r>
      <w:r>
        <w:t>legal</w:t>
      </w:r>
      <w:r>
        <w:rPr>
          <w:spacing w:val="-4"/>
        </w:rPr>
        <w:t xml:space="preserve"> </w:t>
      </w:r>
      <w:r>
        <w:t>duty</w:t>
      </w:r>
      <w:r>
        <w:rPr>
          <w:spacing w:val="-2"/>
        </w:rPr>
        <w:t xml:space="preserve"> </w:t>
      </w:r>
      <w:r>
        <w:t>to</w:t>
      </w:r>
      <w:r>
        <w:rPr>
          <w:spacing w:val="-5"/>
        </w:rPr>
        <w:t xml:space="preserve"> </w:t>
      </w:r>
      <w:r>
        <w:t>publish</w:t>
      </w:r>
      <w:r>
        <w:rPr>
          <w:spacing w:val="-3"/>
        </w:rPr>
        <w:t xml:space="preserve"> </w:t>
      </w:r>
      <w:r>
        <w:t>a</w:t>
      </w:r>
      <w:r>
        <w:rPr>
          <w:spacing w:val="-2"/>
        </w:rPr>
        <w:t xml:space="preserve"> </w:t>
      </w:r>
      <w:r>
        <w:t>list</w:t>
      </w:r>
      <w:r>
        <w:rPr>
          <w:spacing w:val="-4"/>
        </w:rPr>
        <w:t xml:space="preserve"> </w:t>
      </w:r>
      <w:r>
        <w:t>of</w:t>
      </w:r>
      <w:r>
        <w:rPr>
          <w:spacing w:val="-4"/>
        </w:rPr>
        <w:t xml:space="preserve"> </w:t>
      </w:r>
      <w:r>
        <w:t>available</w:t>
      </w:r>
      <w:r>
        <w:rPr>
          <w:spacing w:val="-3"/>
        </w:rPr>
        <w:t xml:space="preserve"> </w:t>
      </w:r>
      <w:r>
        <w:t>services</w:t>
      </w:r>
      <w:r>
        <w:rPr>
          <w:spacing w:val="-5"/>
        </w:rPr>
        <w:t xml:space="preserve"> </w:t>
      </w:r>
      <w:r>
        <w:t>and</w:t>
      </w:r>
      <w:r>
        <w:rPr>
          <w:spacing w:val="-3"/>
        </w:rPr>
        <w:t xml:space="preserve"> </w:t>
      </w:r>
      <w:r>
        <w:t>support available for children with SEND.</w:t>
      </w:r>
    </w:p>
    <w:p w14:paraId="12BA57F1" w14:textId="77777777" w:rsidR="009F6EB2" w:rsidRDefault="006E4553">
      <w:pPr>
        <w:pStyle w:val="ListParagraph"/>
        <w:numPr>
          <w:ilvl w:val="0"/>
          <w:numId w:val="2"/>
        </w:numPr>
        <w:tabs>
          <w:tab w:val="left" w:pos="1963"/>
        </w:tabs>
        <w:spacing w:before="5"/>
        <w:ind w:left="1963" w:hanging="359"/>
      </w:pPr>
      <w:r>
        <w:t>In</w:t>
      </w:r>
      <w:r>
        <w:rPr>
          <w:spacing w:val="-5"/>
        </w:rPr>
        <w:t xml:space="preserve"> </w:t>
      </w:r>
      <w:r>
        <w:t>Shropshire</w:t>
      </w:r>
      <w:r>
        <w:rPr>
          <w:spacing w:val="-7"/>
        </w:rPr>
        <w:t xml:space="preserve"> </w:t>
      </w:r>
      <w:r>
        <w:t>this</w:t>
      </w:r>
      <w:r>
        <w:rPr>
          <w:spacing w:val="-4"/>
        </w:rPr>
        <w:t xml:space="preserve"> </w:t>
      </w:r>
      <w:r>
        <w:t>includes</w:t>
      </w:r>
      <w:r>
        <w:rPr>
          <w:spacing w:val="-5"/>
        </w:rPr>
        <w:t xml:space="preserve"> </w:t>
      </w:r>
      <w:r>
        <w:t>children</w:t>
      </w:r>
      <w:r>
        <w:rPr>
          <w:spacing w:val="-7"/>
        </w:rPr>
        <w:t xml:space="preserve"> </w:t>
      </w:r>
      <w:r>
        <w:t>from</w:t>
      </w:r>
      <w:r>
        <w:rPr>
          <w:spacing w:val="-5"/>
        </w:rPr>
        <w:t xml:space="preserve"> </w:t>
      </w:r>
      <w:r>
        <w:t>birth</w:t>
      </w:r>
      <w:r>
        <w:rPr>
          <w:spacing w:val="-7"/>
        </w:rPr>
        <w:t xml:space="preserve"> </w:t>
      </w:r>
      <w:r>
        <w:t>to</w:t>
      </w:r>
      <w:r>
        <w:rPr>
          <w:spacing w:val="-8"/>
        </w:rPr>
        <w:t xml:space="preserve"> </w:t>
      </w:r>
      <w:r>
        <w:rPr>
          <w:spacing w:val="-5"/>
        </w:rPr>
        <w:t>25</w:t>
      </w:r>
    </w:p>
    <w:p w14:paraId="11CC703A" w14:textId="77777777" w:rsidR="009F6EB2" w:rsidRDefault="006E4553">
      <w:pPr>
        <w:pStyle w:val="ListParagraph"/>
        <w:numPr>
          <w:ilvl w:val="0"/>
          <w:numId w:val="2"/>
        </w:numPr>
        <w:tabs>
          <w:tab w:val="left" w:pos="1964"/>
        </w:tabs>
        <w:spacing w:before="31" w:line="268" w:lineRule="auto"/>
        <w:ind w:right="1934"/>
      </w:pPr>
      <w:r>
        <w:t>Advice</w:t>
      </w:r>
      <w:r>
        <w:rPr>
          <w:spacing w:val="-3"/>
        </w:rPr>
        <w:t xml:space="preserve"> </w:t>
      </w:r>
      <w:r>
        <w:t>and</w:t>
      </w:r>
      <w:r>
        <w:rPr>
          <w:spacing w:val="-3"/>
        </w:rPr>
        <w:t xml:space="preserve"> </w:t>
      </w:r>
      <w:r>
        <w:t>support</w:t>
      </w:r>
      <w:r>
        <w:rPr>
          <w:spacing w:val="-4"/>
        </w:rPr>
        <w:t xml:space="preserve"> </w:t>
      </w:r>
      <w:r>
        <w:t>may</w:t>
      </w:r>
      <w:r>
        <w:rPr>
          <w:spacing w:val="-5"/>
        </w:rPr>
        <w:t xml:space="preserve"> </w:t>
      </w:r>
      <w:r>
        <w:t>be</w:t>
      </w:r>
      <w:r>
        <w:rPr>
          <w:spacing w:val="-3"/>
        </w:rPr>
        <w:t xml:space="preserve"> </w:t>
      </w:r>
      <w:r>
        <w:t>accessed</w:t>
      </w:r>
      <w:r>
        <w:rPr>
          <w:spacing w:val="-5"/>
        </w:rPr>
        <w:t xml:space="preserve"> </w:t>
      </w:r>
      <w:r>
        <w:t>by</w:t>
      </w:r>
      <w:r>
        <w:rPr>
          <w:spacing w:val="-5"/>
        </w:rPr>
        <w:t xml:space="preserve"> </w:t>
      </w:r>
      <w:r>
        <w:t>parents</w:t>
      </w:r>
      <w:r>
        <w:rPr>
          <w:spacing w:val="-5"/>
        </w:rPr>
        <w:t xml:space="preserve"> </w:t>
      </w:r>
      <w:r>
        <w:t>and</w:t>
      </w:r>
      <w:r>
        <w:rPr>
          <w:spacing w:val="-3"/>
        </w:rPr>
        <w:t xml:space="preserve"> </w:t>
      </w:r>
      <w:r>
        <w:t>carers</w:t>
      </w:r>
      <w:r>
        <w:rPr>
          <w:spacing w:val="-2"/>
        </w:rPr>
        <w:t xml:space="preserve"> </w:t>
      </w:r>
      <w:r>
        <w:t>as</w:t>
      </w:r>
      <w:r>
        <w:rPr>
          <w:spacing w:val="-2"/>
        </w:rPr>
        <w:t xml:space="preserve"> </w:t>
      </w:r>
      <w:r>
        <w:t>well</w:t>
      </w:r>
      <w:r>
        <w:rPr>
          <w:spacing w:val="-3"/>
        </w:rPr>
        <w:t xml:space="preserve"> </w:t>
      </w:r>
      <w:r>
        <w:t xml:space="preserve">as </w:t>
      </w:r>
      <w:r>
        <w:rPr>
          <w:spacing w:val="-2"/>
        </w:rPr>
        <w:t>professionals.</w:t>
      </w:r>
    </w:p>
    <w:p w14:paraId="6AFA12F8" w14:textId="77777777" w:rsidR="009F6EB2" w:rsidRDefault="009F6EB2">
      <w:pPr>
        <w:pStyle w:val="BodyText"/>
        <w:spacing w:before="104"/>
      </w:pPr>
    </w:p>
    <w:p w14:paraId="16B6B340" w14:textId="77777777" w:rsidR="009F6EB2" w:rsidRDefault="006E4553">
      <w:pPr>
        <w:ind w:left="874"/>
      </w:pPr>
      <w:r>
        <w:rPr>
          <w:b/>
        </w:rPr>
        <w:t>You</w:t>
      </w:r>
      <w:r>
        <w:rPr>
          <w:b/>
          <w:spacing w:val="-7"/>
        </w:rPr>
        <w:t xml:space="preserve"> </w:t>
      </w:r>
      <w:r>
        <w:rPr>
          <w:b/>
        </w:rPr>
        <w:t>can</w:t>
      </w:r>
      <w:r>
        <w:rPr>
          <w:b/>
          <w:spacing w:val="-4"/>
        </w:rPr>
        <w:t xml:space="preserve"> </w:t>
      </w:r>
      <w:r>
        <w:rPr>
          <w:b/>
        </w:rPr>
        <w:t>access</w:t>
      </w:r>
      <w:r>
        <w:rPr>
          <w:b/>
          <w:spacing w:val="-6"/>
        </w:rPr>
        <w:t xml:space="preserve"> </w:t>
      </w:r>
      <w:r>
        <w:rPr>
          <w:b/>
        </w:rPr>
        <w:t>Shropshire’s</w:t>
      </w:r>
      <w:r>
        <w:rPr>
          <w:b/>
          <w:spacing w:val="-6"/>
        </w:rPr>
        <w:t xml:space="preserve"> </w:t>
      </w:r>
      <w:r>
        <w:rPr>
          <w:b/>
        </w:rPr>
        <w:t>local</w:t>
      </w:r>
      <w:r>
        <w:rPr>
          <w:b/>
          <w:spacing w:val="-5"/>
        </w:rPr>
        <w:t xml:space="preserve"> </w:t>
      </w:r>
      <w:r>
        <w:rPr>
          <w:b/>
        </w:rPr>
        <w:t>offer</w:t>
      </w:r>
      <w:r>
        <w:rPr>
          <w:b/>
          <w:spacing w:val="-3"/>
        </w:rPr>
        <w:t xml:space="preserve"> </w:t>
      </w:r>
      <w:r>
        <w:rPr>
          <w:b/>
        </w:rPr>
        <w:t>at</w:t>
      </w:r>
      <w:r>
        <w:rPr>
          <w:b/>
          <w:spacing w:val="-1"/>
        </w:rPr>
        <w:t xml:space="preserve"> </w:t>
      </w:r>
      <w:hyperlink r:id="rId11">
        <w:r>
          <w:rPr>
            <w:color w:val="0462C1"/>
            <w:u w:val="single" w:color="0462C1"/>
          </w:rPr>
          <w:t>The</w:t>
        </w:r>
        <w:r>
          <w:rPr>
            <w:color w:val="0462C1"/>
            <w:spacing w:val="-4"/>
            <w:u w:val="single" w:color="0462C1"/>
          </w:rPr>
          <w:t xml:space="preserve"> </w:t>
        </w:r>
        <w:r>
          <w:rPr>
            <w:color w:val="0462C1"/>
            <w:u w:val="single" w:color="0462C1"/>
          </w:rPr>
          <w:t>SEND</w:t>
        </w:r>
        <w:r>
          <w:rPr>
            <w:color w:val="0462C1"/>
            <w:spacing w:val="-4"/>
            <w:u w:val="single" w:color="0462C1"/>
          </w:rPr>
          <w:t xml:space="preserve"> </w:t>
        </w:r>
        <w:r>
          <w:rPr>
            <w:color w:val="0462C1"/>
            <w:u w:val="single" w:color="0462C1"/>
          </w:rPr>
          <w:t>local</w:t>
        </w:r>
        <w:r>
          <w:rPr>
            <w:color w:val="0462C1"/>
            <w:spacing w:val="-4"/>
            <w:u w:val="single" w:color="0462C1"/>
          </w:rPr>
          <w:t xml:space="preserve"> </w:t>
        </w:r>
        <w:r>
          <w:rPr>
            <w:color w:val="0462C1"/>
            <w:u w:val="single" w:color="0462C1"/>
          </w:rPr>
          <w:t>offer</w:t>
        </w:r>
        <w:r>
          <w:rPr>
            <w:color w:val="0462C1"/>
            <w:spacing w:val="-5"/>
            <w:u w:val="single" w:color="0462C1"/>
          </w:rPr>
          <w:t xml:space="preserve"> </w:t>
        </w:r>
        <w:r>
          <w:rPr>
            <w:color w:val="0462C1"/>
            <w:u w:val="single" w:color="0462C1"/>
          </w:rPr>
          <w:t>|</w:t>
        </w:r>
        <w:r>
          <w:rPr>
            <w:color w:val="0462C1"/>
            <w:spacing w:val="-3"/>
            <w:u w:val="single" w:color="0462C1"/>
          </w:rPr>
          <w:t xml:space="preserve"> </w:t>
        </w:r>
        <w:r>
          <w:rPr>
            <w:color w:val="0462C1"/>
            <w:u w:val="single" w:color="0462C1"/>
          </w:rPr>
          <w:t>Shropshire</w:t>
        </w:r>
        <w:r>
          <w:rPr>
            <w:color w:val="0462C1"/>
            <w:spacing w:val="-4"/>
            <w:u w:val="single" w:color="0462C1"/>
          </w:rPr>
          <w:t xml:space="preserve"> </w:t>
        </w:r>
        <w:r>
          <w:rPr>
            <w:color w:val="0462C1"/>
            <w:spacing w:val="-2"/>
            <w:u w:val="single" w:color="0462C1"/>
          </w:rPr>
          <w:t>Council</w:t>
        </w:r>
      </w:hyperlink>
    </w:p>
    <w:p w14:paraId="7A075B2A" w14:textId="77777777" w:rsidR="009F6EB2" w:rsidRDefault="009F6EB2">
      <w:pPr>
        <w:sectPr w:rsidR="009F6EB2">
          <w:pgSz w:w="11910" w:h="16840"/>
          <w:pgMar w:top="1340" w:right="566" w:bottom="1240" w:left="566" w:header="0" w:footer="1044" w:gutter="0"/>
          <w:cols w:space="720"/>
        </w:sectPr>
      </w:pPr>
    </w:p>
    <w:p w14:paraId="07414DF3" w14:textId="77777777" w:rsidR="009F6EB2" w:rsidRDefault="006E4553">
      <w:pPr>
        <w:pStyle w:val="Heading1"/>
        <w:spacing w:before="66"/>
        <w:ind w:left="874"/>
        <w:rPr>
          <w:u w:val="none"/>
        </w:rPr>
      </w:pPr>
      <w:r>
        <w:rPr>
          <w:spacing w:val="-2"/>
        </w:rPr>
        <w:t>Governors</w:t>
      </w:r>
    </w:p>
    <w:p w14:paraId="6F582822" w14:textId="77777777" w:rsidR="009F6EB2" w:rsidRDefault="006E4553">
      <w:pPr>
        <w:pStyle w:val="BodyText"/>
        <w:spacing w:before="64" w:line="266" w:lineRule="auto"/>
        <w:ind w:left="893" w:right="951" w:hanging="10"/>
      </w:pPr>
      <w:r>
        <w:t>It is the statutory duty, of the governors to ensure that the school follows its responsibilities to</w:t>
      </w:r>
      <w:r>
        <w:rPr>
          <w:spacing w:val="-4"/>
        </w:rPr>
        <w:t xml:space="preserve"> </w:t>
      </w:r>
      <w:r>
        <w:t>meet</w:t>
      </w:r>
      <w:r>
        <w:rPr>
          <w:spacing w:val="-3"/>
        </w:rPr>
        <w:t xml:space="preserve"> </w:t>
      </w:r>
      <w:r>
        <w:t>the</w:t>
      </w:r>
      <w:r>
        <w:rPr>
          <w:spacing w:val="-4"/>
        </w:rPr>
        <w:t xml:space="preserve"> </w:t>
      </w:r>
      <w:r>
        <w:t>needs</w:t>
      </w:r>
      <w:r>
        <w:rPr>
          <w:spacing w:val="-4"/>
        </w:rPr>
        <w:t xml:space="preserve"> </w:t>
      </w:r>
      <w:r>
        <w:t>of</w:t>
      </w:r>
      <w:r>
        <w:rPr>
          <w:spacing w:val="-3"/>
        </w:rPr>
        <w:t xml:space="preserve"> </w:t>
      </w:r>
      <w:r>
        <w:t>children</w:t>
      </w:r>
      <w:r>
        <w:rPr>
          <w:spacing w:val="-2"/>
        </w:rPr>
        <w:t xml:space="preserve"> </w:t>
      </w:r>
      <w:r>
        <w:t>with</w:t>
      </w:r>
      <w:r>
        <w:rPr>
          <w:spacing w:val="-4"/>
        </w:rPr>
        <w:t xml:space="preserve"> </w:t>
      </w:r>
      <w:r>
        <w:t>SEND</w:t>
      </w:r>
      <w:r>
        <w:rPr>
          <w:spacing w:val="-2"/>
        </w:rPr>
        <w:t xml:space="preserve"> </w:t>
      </w:r>
      <w:r>
        <w:t>following</w:t>
      </w:r>
      <w:r>
        <w:rPr>
          <w:spacing w:val="-2"/>
        </w:rPr>
        <w:t xml:space="preserve"> </w:t>
      </w:r>
      <w:r>
        <w:t>the</w:t>
      </w:r>
      <w:r>
        <w:rPr>
          <w:spacing w:val="-4"/>
        </w:rPr>
        <w:t xml:space="preserve"> </w:t>
      </w:r>
      <w:r>
        <w:t>requirements</w:t>
      </w:r>
      <w:r>
        <w:rPr>
          <w:spacing w:val="-1"/>
        </w:rPr>
        <w:t xml:space="preserve"> </w:t>
      </w:r>
      <w:r>
        <w:t>of</w:t>
      </w:r>
      <w:r>
        <w:rPr>
          <w:spacing w:val="-3"/>
        </w:rPr>
        <w:t xml:space="preserve"> </w:t>
      </w:r>
      <w:r>
        <w:t>the</w:t>
      </w:r>
      <w:r>
        <w:rPr>
          <w:spacing w:val="-4"/>
        </w:rPr>
        <w:t xml:space="preserve"> </w:t>
      </w:r>
      <w:r>
        <w:t>Code</w:t>
      </w:r>
      <w:r>
        <w:rPr>
          <w:spacing w:val="-2"/>
        </w:rPr>
        <w:t xml:space="preserve"> </w:t>
      </w:r>
      <w:r>
        <w:t>of</w:t>
      </w:r>
      <w:r>
        <w:rPr>
          <w:spacing w:val="-2"/>
        </w:rPr>
        <w:t xml:space="preserve"> </w:t>
      </w:r>
      <w:r>
        <w:t xml:space="preserve">Practice </w:t>
      </w:r>
      <w:r>
        <w:rPr>
          <w:spacing w:val="-2"/>
        </w:rPr>
        <w:t>2014.</w:t>
      </w:r>
    </w:p>
    <w:p w14:paraId="24089DC9" w14:textId="408F3A0F" w:rsidR="009F6EB2" w:rsidRDefault="006E4553">
      <w:pPr>
        <w:pStyle w:val="BodyText"/>
        <w:spacing w:before="201" w:line="266" w:lineRule="auto"/>
        <w:ind w:left="893" w:right="951" w:hanging="10"/>
      </w:pPr>
      <w:r>
        <w:t>The</w:t>
      </w:r>
      <w:r>
        <w:rPr>
          <w:spacing w:val="-3"/>
        </w:rPr>
        <w:t xml:space="preserve"> </w:t>
      </w:r>
      <w:r>
        <w:t>Governor</w:t>
      </w:r>
      <w:r>
        <w:rPr>
          <w:spacing w:val="-4"/>
        </w:rPr>
        <w:t xml:space="preserve"> </w:t>
      </w:r>
      <w:r>
        <w:t>with</w:t>
      </w:r>
      <w:r>
        <w:rPr>
          <w:spacing w:val="-3"/>
        </w:rPr>
        <w:t xml:space="preserve"> </w:t>
      </w:r>
      <w:proofErr w:type="gramStart"/>
      <w:r>
        <w:t>particular</w:t>
      </w:r>
      <w:r>
        <w:rPr>
          <w:spacing w:val="-2"/>
        </w:rPr>
        <w:t xml:space="preserve"> </w:t>
      </w:r>
      <w:r>
        <w:t>responsibility</w:t>
      </w:r>
      <w:proofErr w:type="gramEnd"/>
      <w:r>
        <w:rPr>
          <w:spacing w:val="-2"/>
        </w:rPr>
        <w:t xml:space="preserve"> </w:t>
      </w:r>
      <w:r>
        <w:t>for</w:t>
      </w:r>
      <w:r>
        <w:rPr>
          <w:spacing w:val="-4"/>
        </w:rPr>
        <w:t xml:space="preserve"> </w:t>
      </w:r>
      <w:r>
        <w:t>SEND</w:t>
      </w:r>
      <w:r>
        <w:rPr>
          <w:spacing w:val="-3"/>
        </w:rPr>
        <w:t xml:space="preserve"> </w:t>
      </w:r>
      <w:r>
        <w:t xml:space="preserve">is </w:t>
      </w:r>
      <w:proofErr w:type="spellStart"/>
      <w:r>
        <w:t>Mrs</w:t>
      </w:r>
      <w:proofErr w:type="spellEnd"/>
      <w:r>
        <w:t xml:space="preserve"> Jan Potter.</w:t>
      </w:r>
      <w:r>
        <w:rPr>
          <w:spacing w:val="-1"/>
        </w:rPr>
        <w:t xml:space="preserve"> </w:t>
      </w:r>
      <w:r>
        <w:t>Her</w:t>
      </w:r>
      <w:r>
        <w:rPr>
          <w:spacing w:val="-3"/>
        </w:rPr>
        <w:t xml:space="preserve"> </w:t>
      </w:r>
      <w:r>
        <w:t>role</w:t>
      </w:r>
      <w:r>
        <w:rPr>
          <w:spacing w:val="-5"/>
        </w:rPr>
        <w:t xml:space="preserve"> </w:t>
      </w:r>
      <w:r>
        <w:t>is</w:t>
      </w:r>
      <w:r>
        <w:rPr>
          <w:spacing w:val="-2"/>
        </w:rPr>
        <w:t xml:space="preserve"> </w:t>
      </w:r>
      <w:r>
        <w:t>that of “critical friend”, to both support and challenge the way in which children’s special educational needs are met.</w:t>
      </w:r>
    </w:p>
    <w:p w14:paraId="7999DE31" w14:textId="77777777" w:rsidR="009F6EB2" w:rsidRDefault="009F6EB2">
      <w:pPr>
        <w:pStyle w:val="BodyText"/>
      </w:pPr>
    </w:p>
    <w:p w14:paraId="1EEDE428" w14:textId="77777777" w:rsidR="009F6EB2" w:rsidRDefault="009F6EB2">
      <w:pPr>
        <w:pStyle w:val="BodyText"/>
        <w:spacing w:before="183"/>
      </w:pPr>
    </w:p>
    <w:p w14:paraId="27568ACE" w14:textId="40256C7B" w:rsidR="009F6EB2" w:rsidRDefault="006E4553">
      <w:pPr>
        <w:pStyle w:val="Heading1"/>
        <w:tabs>
          <w:tab w:val="left" w:pos="9930"/>
        </w:tabs>
        <w:ind w:left="884" w:hanging="44"/>
        <w:rPr>
          <w:u w:val="none"/>
        </w:rPr>
      </w:pPr>
      <w:r>
        <w:rPr>
          <w:color w:val="000000"/>
          <w:spacing w:val="-35"/>
          <w:shd w:val="clear" w:color="auto" w:fill="8DB3E1"/>
        </w:rPr>
        <w:t xml:space="preserve"> </w:t>
      </w:r>
      <w:r w:rsidRPr="00691721">
        <w:rPr>
          <w:bCs w:val="0"/>
          <w:color w:val="000000"/>
        </w:rPr>
        <w:t>Evaluating and monitoring the effectiveness of SEND Provision</w:t>
      </w:r>
    </w:p>
    <w:p w14:paraId="3E17C41F" w14:textId="77777777" w:rsidR="009F6EB2" w:rsidRDefault="006E4553">
      <w:pPr>
        <w:pStyle w:val="BodyText"/>
        <w:spacing w:before="237" w:line="266" w:lineRule="auto"/>
        <w:ind w:left="893" w:right="951" w:hanging="10"/>
      </w:pPr>
      <w:r>
        <w:t>The</w:t>
      </w:r>
      <w:r>
        <w:rPr>
          <w:spacing w:val="-2"/>
        </w:rPr>
        <w:t xml:space="preserve"> </w:t>
      </w:r>
      <w:r>
        <w:t>key</w:t>
      </w:r>
      <w:r>
        <w:rPr>
          <w:spacing w:val="-1"/>
        </w:rPr>
        <w:t xml:space="preserve"> </w:t>
      </w:r>
      <w:r>
        <w:t>areas</w:t>
      </w:r>
      <w:r>
        <w:rPr>
          <w:spacing w:val="-4"/>
        </w:rPr>
        <w:t xml:space="preserve"> </w:t>
      </w:r>
      <w:r>
        <w:t>of</w:t>
      </w:r>
      <w:r>
        <w:rPr>
          <w:spacing w:val="-3"/>
        </w:rPr>
        <w:t xml:space="preserve"> </w:t>
      </w:r>
      <w:r>
        <w:t>impact</w:t>
      </w:r>
      <w:r>
        <w:rPr>
          <w:spacing w:val="-3"/>
        </w:rPr>
        <w:t xml:space="preserve"> </w:t>
      </w:r>
      <w:r>
        <w:t>can</w:t>
      </w:r>
      <w:r>
        <w:rPr>
          <w:spacing w:val="-2"/>
        </w:rPr>
        <w:t xml:space="preserve"> </w:t>
      </w:r>
      <w:r>
        <w:t>be</w:t>
      </w:r>
      <w:r>
        <w:rPr>
          <w:spacing w:val="-2"/>
        </w:rPr>
        <w:t xml:space="preserve"> </w:t>
      </w:r>
      <w:r>
        <w:t>documented</w:t>
      </w:r>
      <w:r>
        <w:rPr>
          <w:spacing w:val="-4"/>
        </w:rPr>
        <w:t xml:space="preserve"> </w:t>
      </w:r>
      <w:r>
        <w:t>through</w:t>
      </w:r>
      <w:r>
        <w:rPr>
          <w:spacing w:val="-2"/>
        </w:rPr>
        <w:t xml:space="preserve"> </w:t>
      </w:r>
      <w:r>
        <w:t>children’s</w:t>
      </w:r>
      <w:r>
        <w:rPr>
          <w:spacing w:val="-1"/>
        </w:rPr>
        <w:t xml:space="preserve"> </w:t>
      </w:r>
      <w:r>
        <w:t>academic</w:t>
      </w:r>
      <w:r>
        <w:rPr>
          <w:spacing w:val="-4"/>
        </w:rPr>
        <w:t xml:space="preserve"> </w:t>
      </w:r>
      <w:r>
        <w:t>progress</w:t>
      </w:r>
      <w:r>
        <w:rPr>
          <w:spacing w:val="-4"/>
        </w:rPr>
        <w:t xml:space="preserve"> </w:t>
      </w:r>
      <w:r>
        <w:t>(closing the gap) and the movement within the SEND Support Record (i.e. children no longer needing additional support or a reduced level of support).</w:t>
      </w:r>
    </w:p>
    <w:p w14:paraId="30CBB773" w14:textId="77777777" w:rsidR="009F6EB2" w:rsidRDefault="006E4553">
      <w:pPr>
        <w:pStyle w:val="BodyText"/>
        <w:spacing w:before="202" w:line="460" w:lineRule="auto"/>
        <w:ind w:left="884" w:right="2807"/>
      </w:pPr>
      <w:r>
        <w:t>New</w:t>
      </w:r>
      <w:r>
        <w:rPr>
          <w:spacing w:val="-4"/>
        </w:rPr>
        <w:t xml:space="preserve"> </w:t>
      </w:r>
      <w:r>
        <w:t>initiatives</w:t>
      </w:r>
      <w:r>
        <w:rPr>
          <w:spacing w:val="-2"/>
        </w:rPr>
        <w:t xml:space="preserve"> </w:t>
      </w:r>
      <w:r>
        <w:t>are</w:t>
      </w:r>
      <w:r>
        <w:rPr>
          <w:spacing w:val="-5"/>
        </w:rPr>
        <w:t xml:space="preserve"> </w:t>
      </w:r>
      <w:proofErr w:type="gramStart"/>
      <w:r>
        <w:t>evaluated</w:t>
      </w:r>
      <w:proofErr w:type="gramEnd"/>
      <w:r>
        <w:rPr>
          <w:spacing w:val="-3"/>
        </w:rPr>
        <w:t xml:space="preserve"> </w:t>
      </w:r>
      <w:r>
        <w:t>and</w:t>
      </w:r>
      <w:r>
        <w:rPr>
          <w:spacing w:val="-5"/>
        </w:rPr>
        <w:t xml:space="preserve"> </w:t>
      </w:r>
      <w:r>
        <w:t>their</w:t>
      </w:r>
      <w:r>
        <w:rPr>
          <w:spacing w:val="-4"/>
        </w:rPr>
        <w:t xml:space="preserve"> </w:t>
      </w:r>
      <w:r>
        <w:t>impact</w:t>
      </w:r>
      <w:r>
        <w:rPr>
          <w:spacing w:val="-4"/>
        </w:rPr>
        <w:t xml:space="preserve"> </w:t>
      </w:r>
      <w:r>
        <w:t>shared</w:t>
      </w:r>
      <w:r>
        <w:rPr>
          <w:spacing w:val="-3"/>
        </w:rPr>
        <w:t xml:space="preserve"> </w:t>
      </w:r>
      <w:r>
        <w:t>with</w:t>
      </w:r>
      <w:r>
        <w:rPr>
          <w:spacing w:val="-5"/>
        </w:rPr>
        <w:t xml:space="preserve"> </w:t>
      </w:r>
      <w:r>
        <w:t>Governors. The SEND Action Plan is reviewed annually.</w:t>
      </w:r>
    </w:p>
    <w:p w14:paraId="1249769F" w14:textId="77777777" w:rsidR="009F6EB2" w:rsidRDefault="006E4553">
      <w:pPr>
        <w:pStyle w:val="BodyText"/>
        <w:spacing w:before="3" w:line="266" w:lineRule="auto"/>
        <w:ind w:left="893" w:right="864" w:hanging="10"/>
      </w:pPr>
      <w:proofErr w:type="gramStart"/>
      <w:r>
        <w:t>In order to</w:t>
      </w:r>
      <w:proofErr w:type="gramEnd"/>
      <w:r>
        <w:t xml:space="preserve"> make consistent and continuous progress in relation to SEND provision, the school</w:t>
      </w:r>
      <w:r>
        <w:rPr>
          <w:spacing w:val="-4"/>
        </w:rPr>
        <w:t xml:space="preserve"> </w:t>
      </w:r>
      <w:r>
        <w:t>encourages</w:t>
      </w:r>
      <w:r>
        <w:rPr>
          <w:spacing w:val="-5"/>
        </w:rPr>
        <w:t xml:space="preserve"> </w:t>
      </w:r>
      <w:r>
        <w:t>and</w:t>
      </w:r>
      <w:r>
        <w:rPr>
          <w:spacing w:val="-7"/>
        </w:rPr>
        <w:t xml:space="preserve"> </w:t>
      </w:r>
      <w:r>
        <w:t>welcomes</w:t>
      </w:r>
      <w:r>
        <w:rPr>
          <w:spacing w:val="-2"/>
        </w:rPr>
        <w:t xml:space="preserve"> </w:t>
      </w:r>
      <w:r>
        <w:t>feedback</w:t>
      </w:r>
      <w:r>
        <w:rPr>
          <w:spacing w:val="-5"/>
        </w:rPr>
        <w:t xml:space="preserve"> </w:t>
      </w:r>
      <w:r>
        <w:t>from</w:t>
      </w:r>
      <w:r>
        <w:rPr>
          <w:spacing w:val="-4"/>
        </w:rPr>
        <w:t xml:space="preserve"> </w:t>
      </w:r>
      <w:r>
        <w:t>staff,</w:t>
      </w:r>
      <w:r>
        <w:rPr>
          <w:spacing w:val="-1"/>
        </w:rPr>
        <w:t xml:space="preserve"> </w:t>
      </w:r>
      <w:r>
        <w:t>parents,</w:t>
      </w:r>
      <w:r>
        <w:rPr>
          <w:spacing w:val="-4"/>
        </w:rPr>
        <w:t xml:space="preserve"> </w:t>
      </w:r>
      <w:r>
        <w:t>pupils</w:t>
      </w:r>
      <w:r>
        <w:rPr>
          <w:spacing w:val="-2"/>
        </w:rPr>
        <w:t xml:space="preserve"> </w:t>
      </w:r>
      <w:r>
        <w:t>and</w:t>
      </w:r>
      <w:r>
        <w:rPr>
          <w:spacing w:val="-3"/>
        </w:rPr>
        <w:t xml:space="preserve"> </w:t>
      </w:r>
      <w:r>
        <w:t>outside</w:t>
      </w:r>
      <w:r>
        <w:rPr>
          <w:spacing w:val="-3"/>
        </w:rPr>
        <w:t xml:space="preserve"> </w:t>
      </w:r>
      <w:r>
        <w:t>agencies.</w:t>
      </w:r>
    </w:p>
    <w:p w14:paraId="27585BF3" w14:textId="77777777" w:rsidR="009F6EB2" w:rsidRDefault="006E4553">
      <w:pPr>
        <w:pStyle w:val="BodyText"/>
        <w:spacing w:before="209"/>
        <w:ind w:left="884"/>
      </w:pPr>
      <w:r>
        <w:t>In</w:t>
      </w:r>
      <w:r>
        <w:rPr>
          <w:spacing w:val="-6"/>
        </w:rPr>
        <w:t xml:space="preserve"> </w:t>
      </w:r>
      <w:r>
        <w:t>summary,</w:t>
      </w:r>
      <w:r>
        <w:rPr>
          <w:spacing w:val="-3"/>
        </w:rPr>
        <w:t xml:space="preserve"> </w:t>
      </w:r>
      <w:r>
        <w:t>we</w:t>
      </w:r>
      <w:r>
        <w:rPr>
          <w:spacing w:val="-7"/>
        </w:rPr>
        <w:t xml:space="preserve"> </w:t>
      </w:r>
      <w:r>
        <w:t>evaluate</w:t>
      </w:r>
      <w:r>
        <w:rPr>
          <w:spacing w:val="-7"/>
        </w:rPr>
        <w:t xml:space="preserve"> </w:t>
      </w:r>
      <w:r>
        <w:t>the</w:t>
      </w:r>
      <w:r>
        <w:rPr>
          <w:spacing w:val="-7"/>
        </w:rPr>
        <w:t xml:space="preserve"> </w:t>
      </w:r>
      <w:r>
        <w:t>effectiveness</w:t>
      </w:r>
      <w:r>
        <w:rPr>
          <w:spacing w:val="-5"/>
        </w:rPr>
        <w:t xml:space="preserve"> </w:t>
      </w:r>
      <w:r>
        <w:t>of</w:t>
      </w:r>
      <w:r>
        <w:rPr>
          <w:spacing w:val="-3"/>
        </w:rPr>
        <w:t xml:space="preserve"> </w:t>
      </w:r>
      <w:r>
        <w:t>provision</w:t>
      </w:r>
      <w:r>
        <w:rPr>
          <w:spacing w:val="-5"/>
        </w:rPr>
        <w:t xml:space="preserve"> </w:t>
      </w:r>
      <w:r>
        <w:t>for</w:t>
      </w:r>
      <w:r>
        <w:rPr>
          <w:spacing w:val="-7"/>
        </w:rPr>
        <w:t xml:space="preserve"> </w:t>
      </w:r>
      <w:r>
        <w:t>pupils</w:t>
      </w:r>
      <w:r>
        <w:rPr>
          <w:spacing w:val="-4"/>
        </w:rPr>
        <w:t xml:space="preserve"> </w:t>
      </w:r>
      <w:r>
        <w:t>with</w:t>
      </w:r>
      <w:r>
        <w:rPr>
          <w:spacing w:val="-5"/>
        </w:rPr>
        <w:t xml:space="preserve"> </w:t>
      </w:r>
      <w:r>
        <w:t>SEND</w:t>
      </w:r>
      <w:r>
        <w:rPr>
          <w:spacing w:val="-5"/>
        </w:rPr>
        <w:t xml:space="preserve"> by:</w:t>
      </w:r>
    </w:p>
    <w:p w14:paraId="03CC36DF" w14:textId="77777777" w:rsidR="009F6EB2" w:rsidRDefault="009F6EB2">
      <w:pPr>
        <w:pStyle w:val="BodyText"/>
        <w:spacing w:before="5"/>
      </w:pPr>
    </w:p>
    <w:p w14:paraId="4C61C853" w14:textId="77777777" w:rsidR="009F6EB2" w:rsidRDefault="006E4553">
      <w:pPr>
        <w:pStyle w:val="ListParagraph"/>
        <w:numPr>
          <w:ilvl w:val="0"/>
          <w:numId w:val="1"/>
        </w:numPr>
        <w:tabs>
          <w:tab w:val="left" w:pos="1589"/>
        </w:tabs>
        <w:spacing w:line="266" w:lineRule="auto"/>
        <w:ind w:right="1591"/>
      </w:pPr>
      <w:r>
        <w:t>Reviewing</w:t>
      </w:r>
      <w:r>
        <w:rPr>
          <w:spacing w:val="-4"/>
        </w:rPr>
        <w:t xml:space="preserve"> </w:t>
      </w:r>
      <w:r>
        <w:t>pupils’</w:t>
      </w:r>
      <w:r>
        <w:rPr>
          <w:spacing w:val="-4"/>
        </w:rPr>
        <w:t xml:space="preserve"> </w:t>
      </w:r>
      <w:r>
        <w:t>individual</w:t>
      </w:r>
      <w:r>
        <w:rPr>
          <w:spacing w:val="-4"/>
        </w:rPr>
        <w:t xml:space="preserve"> </w:t>
      </w:r>
      <w:r>
        <w:t>progress</w:t>
      </w:r>
      <w:r>
        <w:rPr>
          <w:spacing w:val="-6"/>
        </w:rPr>
        <w:t xml:space="preserve"> </w:t>
      </w:r>
      <w:r>
        <w:t>towards</w:t>
      </w:r>
      <w:r>
        <w:rPr>
          <w:spacing w:val="-6"/>
        </w:rPr>
        <w:t xml:space="preserve"> </w:t>
      </w:r>
      <w:r>
        <w:t>their</w:t>
      </w:r>
      <w:r>
        <w:rPr>
          <w:spacing w:val="-3"/>
        </w:rPr>
        <w:t xml:space="preserve"> </w:t>
      </w:r>
      <w:r>
        <w:t>curriculum</w:t>
      </w:r>
      <w:r>
        <w:rPr>
          <w:spacing w:val="-3"/>
        </w:rPr>
        <w:t xml:space="preserve"> </w:t>
      </w:r>
      <w:r>
        <w:t>and</w:t>
      </w:r>
      <w:r>
        <w:rPr>
          <w:spacing w:val="-6"/>
        </w:rPr>
        <w:t xml:space="preserve"> </w:t>
      </w:r>
      <w:r>
        <w:t>SEND</w:t>
      </w:r>
      <w:r>
        <w:rPr>
          <w:spacing w:val="-7"/>
        </w:rPr>
        <w:t xml:space="preserve"> </w:t>
      </w:r>
      <w:r>
        <w:t>Plan targets each term as part of the ‘assess, plan, do, review’ process.</w:t>
      </w:r>
    </w:p>
    <w:p w14:paraId="5E4F04A6" w14:textId="77777777" w:rsidR="009F6EB2" w:rsidRDefault="006E4553">
      <w:pPr>
        <w:pStyle w:val="ListParagraph"/>
        <w:numPr>
          <w:ilvl w:val="0"/>
          <w:numId w:val="1"/>
        </w:numPr>
        <w:tabs>
          <w:tab w:val="left" w:pos="1589"/>
        </w:tabs>
        <w:spacing w:before="118"/>
      </w:pPr>
      <w:r>
        <w:t>Reviewing</w:t>
      </w:r>
      <w:r>
        <w:rPr>
          <w:spacing w:val="-7"/>
        </w:rPr>
        <w:t xml:space="preserve"> </w:t>
      </w:r>
      <w:r>
        <w:t>the</w:t>
      </w:r>
      <w:r>
        <w:rPr>
          <w:spacing w:val="-7"/>
        </w:rPr>
        <w:t xml:space="preserve"> </w:t>
      </w:r>
      <w:r>
        <w:t>impact</w:t>
      </w:r>
      <w:r>
        <w:rPr>
          <w:spacing w:val="-4"/>
        </w:rPr>
        <w:t xml:space="preserve"> </w:t>
      </w:r>
      <w:r>
        <w:t>of</w:t>
      </w:r>
      <w:r>
        <w:rPr>
          <w:spacing w:val="-5"/>
        </w:rPr>
        <w:t xml:space="preserve"> </w:t>
      </w:r>
      <w:r>
        <w:t>interventions</w:t>
      </w:r>
      <w:r>
        <w:rPr>
          <w:spacing w:val="-6"/>
        </w:rPr>
        <w:t xml:space="preserve"> </w:t>
      </w:r>
      <w:r>
        <w:t>after</w:t>
      </w:r>
      <w:r>
        <w:rPr>
          <w:spacing w:val="-5"/>
        </w:rPr>
        <w:t xml:space="preserve"> </w:t>
      </w:r>
      <w:r>
        <w:t>each</w:t>
      </w:r>
      <w:r>
        <w:rPr>
          <w:spacing w:val="-8"/>
        </w:rPr>
        <w:t xml:space="preserve"> </w:t>
      </w:r>
      <w:r>
        <w:rPr>
          <w:spacing w:val="-4"/>
        </w:rPr>
        <w:t>term</w:t>
      </w:r>
    </w:p>
    <w:p w14:paraId="18722EBF" w14:textId="77777777" w:rsidR="009F6EB2" w:rsidRDefault="006E4553">
      <w:pPr>
        <w:pStyle w:val="ListParagraph"/>
        <w:numPr>
          <w:ilvl w:val="0"/>
          <w:numId w:val="1"/>
        </w:numPr>
        <w:tabs>
          <w:tab w:val="left" w:pos="1589"/>
        </w:tabs>
        <w:spacing w:before="138"/>
      </w:pPr>
      <w:r>
        <w:t>Using</w:t>
      </w:r>
      <w:r>
        <w:rPr>
          <w:spacing w:val="-8"/>
        </w:rPr>
        <w:t xml:space="preserve"> </w:t>
      </w:r>
      <w:r>
        <w:t>parent,</w:t>
      </w:r>
      <w:r>
        <w:rPr>
          <w:spacing w:val="-4"/>
        </w:rPr>
        <w:t xml:space="preserve"> </w:t>
      </w:r>
      <w:r>
        <w:t>pupil</w:t>
      </w:r>
      <w:r>
        <w:rPr>
          <w:spacing w:val="-6"/>
        </w:rPr>
        <w:t xml:space="preserve"> </w:t>
      </w:r>
      <w:r>
        <w:t>and/or</w:t>
      </w:r>
      <w:r>
        <w:rPr>
          <w:spacing w:val="-5"/>
        </w:rPr>
        <w:t xml:space="preserve"> </w:t>
      </w:r>
      <w:r>
        <w:t>staff</w:t>
      </w:r>
      <w:r>
        <w:rPr>
          <w:spacing w:val="-3"/>
        </w:rPr>
        <w:t xml:space="preserve"> </w:t>
      </w:r>
      <w:r>
        <w:t>questionnaires</w:t>
      </w:r>
      <w:r>
        <w:rPr>
          <w:spacing w:val="-7"/>
        </w:rPr>
        <w:t xml:space="preserve"> </w:t>
      </w:r>
      <w:r>
        <w:t>to</w:t>
      </w:r>
      <w:r>
        <w:rPr>
          <w:spacing w:val="-10"/>
        </w:rPr>
        <w:t xml:space="preserve"> </w:t>
      </w:r>
      <w:r>
        <w:t>gather</w:t>
      </w:r>
      <w:r>
        <w:rPr>
          <w:spacing w:val="-6"/>
        </w:rPr>
        <w:t xml:space="preserve"> </w:t>
      </w:r>
      <w:r>
        <w:rPr>
          <w:spacing w:val="-2"/>
        </w:rPr>
        <w:t>views</w:t>
      </w:r>
    </w:p>
    <w:p w14:paraId="6F781213" w14:textId="1D50566E" w:rsidR="009F6EB2" w:rsidRDefault="006E4553">
      <w:pPr>
        <w:pStyle w:val="ListParagraph"/>
        <w:numPr>
          <w:ilvl w:val="0"/>
          <w:numId w:val="1"/>
        </w:numPr>
        <w:tabs>
          <w:tab w:val="left" w:pos="1589"/>
        </w:tabs>
        <w:spacing w:before="141"/>
      </w:pPr>
      <w:r>
        <w:t>Monitoring</w:t>
      </w:r>
      <w:r>
        <w:rPr>
          <w:spacing w:val="-5"/>
        </w:rPr>
        <w:t xml:space="preserve"> </w:t>
      </w:r>
      <w:r>
        <w:t>by</w:t>
      </w:r>
      <w:r>
        <w:rPr>
          <w:spacing w:val="-5"/>
        </w:rPr>
        <w:t xml:space="preserve"> </w:t>
      </w:r>
      <w:r>
        <w:t>the</w:t>
      </w:r>
      <w:r>
        <w:rPr>
          <w:spacing w:val="-3"/>
        </w:rPr>
        <w:t xml:space="preserve"> </w:t>
      </w:r>
      <w:r w:rsidR="00E03745">
        <w:rPr>
          <w:spacing w:val="-2"/>
        </w:rPr>
        <w:t>SENCo</w:t>
      </w:r>
    </w:p>
    <w:p w14:paraId="6C5A680C" w14:textId="77777777" w:rsidR="009F6EB2" w:rsidRDefault="006E4553">
      <w:pPr>
        <w:pStyle w:val="ListParagraph"/>
        <w:numPr>
          <w:ilvl w:val="0"/>
          <w:numId w:val="1"/>
        </w:numPr>
        <w:tabs>
          <w:tab w:val="left" w:pos="1589"/>
        </w:tabs>
        <w:spacing w:before="135"/>
      </w:pPr>
      <w:r>
        <w:t>Using</w:t>
      </w:r>
      <w:r>
        <w:rPr>
          <w:spacing w:val="-6"/>
        </w:rPr>
        <w:t xml:space="preserve"> </w:t>
      </w:r>
      <w:r>
        <w:t>provision</w:t>
      </w:r>
      <w:r>
        <w:rPr>
          <w:spacing w:val="-5"/>
        </w:rPr>
        <w:t xml:space="preserve"> </w:t>
      </w:r>
      <w:r>
        <w:t>maps</w:t>
      </w:r>
      <w:r>
        <w:rPr>
          <w:spacing w:val="-7"/>
        </w:rPr>
        <w:t xml:space="preserve"> </w:t>
      </w:r>
      <w:r>
        <w:t>to</w:t>
      </w:r>
      <w:r>
        <w:rPr>
          <w:spacing w:val="-7"/>
        </w:rPr>
        <w:t xml:space="preserve"> </w:t>
      </w:r>
      <w:r>
        <w:t>measure</w:t>
      </w:r>
      <w:r>
        <w:rPr>
          <w:spacing w:val="-6"/>
        </w:rPr>
        <w:t xml:space="preserve"> </w:t>
      </w:r>
      <w:r>
        <w:rPr>
          <w:spacing w:val="-2"/>
        </w:rPr>
        <w:t>impact</w:t>
      </w:r>
    </w:p>
    <w:p w14:paraId="63568C05" w14:textId="77777777" w:rsidR="009F6EB2" w:rsidRDefault="006E4553">
      <w:pPr>
        <w:pStyle w:val="ListParagraph"/>
        <w:numPr>
          <w:ilvl w:val="0"/>
          <w:numId w:val="1"/>
        </w:numPr>
        <w:tabs>
          <w:tab w:val="left" w:pos="1589"/>
        </w:tabs>
        <w:spacing w:before="141"/>
      </w:pPr>
      <w:r>
        <w:t>Holding</w:t>
      </w:r>
      <w:r>
        <w:rPr>
          <w:spacing w:val="-6"/>
        </w:rPr>
        <w:t xml:space="preserve"> </w:t>
      </w:r>
      <w:r>
        <w:t>annual</w:t>
      </w:r>
      <w:r>
        <w:rPr>
          <w:spacing w:val="-6"/>
        </w:rPr>
        <w:t xml:space="preserve"> </w:t>
      </w:r>
      <w:r>
        <w:t>reviews</w:t>
      </w:r>
      <w:r>
        <w:rPr>
          <w:spacing w:val="-4"/>
        </w:rPr>
        <w:t xml:space="preserve"> </w:t>
      </w:r>
      <w:r>
        <w:t>for</w:t>
      </w:r>
      <w:r>
        <w:rPr>
          <w:spacing w:val="-5"/>
        </w:rPr>
        <w:t xml:space="preserve"> </w:t>
      </w:r>
      <w:r>
        <w:t>pupils</w:t>
      </w:r>
      <w:r>
        <w:rPr>
          <w:spacing w:val="-4"/>
        </w:rPr>
        <w:t xml:space="preserve"> </w:t>
      </w:r>
      <w:r>
        <w:t>with</w:t>
      </w:r>
      <w:r>
        <w:rPr>
          <w:spacing w:val="-7"/>
        </w:rPr>
        <w:t xml:space="preserve"> </w:t>
      </w:r>
      <w:r>
        <w:t>EHC</w:t>
      </w:r>
      <w:r>
        <w:rPr>
          <w:spacing w:val="-5"/>
        </w:rPr>
        <w:t xml:space="preserve"> </w:t>
      </w:r>
      <w:r>
        <w:rPr>
          <w:spacing w:val="-4"/>
        </w:rPr>
        <w:t>plans</w:t>
      </w:r>
    </w:p>
    <w:p w14:paraId="0A4678CE" w14:textId="77777777" w:rsidR="009F6EB2" w:rsidRDefault="006E4553">
      <w:pPr>
        <w:pStyle w:val="ListParagraph"/>
        <w:numPr>
          <w:ilvl w:val="0"/>
          <w:numId w:val="1"/>
        </w:numPr>
        <w:tabs>
          <w:tab w:val="left" w:pos="1589"/>
        </w:tabs>
        <w:spacing w:before="119"/>
      </w:pPr>
      <w:r>
        <w:t>Whole</w:t>
      </w:r>
      <w:r>
        <w:rPr>
          <w:spacing w:val="-5"/>
        </w:rPr>
        <w:t xml:space="preserve"> </w:t>
      </w:r>
      <w:r>
        <w:t>school</w:t>
      </w:r>
      <w:r>
        <w:rPr>
          <w:spacing w:val="-7"/>
        </w:rPr>
        <w:t xml:space="preserve"> </w:t>
      </w:r>
      <w:r>
        <w:t>monitoring</w:t>
      </w:r>
      <w:r>
        <w:rPr>
          <w:spacing w:val="-5"/>
        </w:rPr>
        <w:t xml:space="preserve"> </w:t>
      </w:r>
      <w:r>
        <w:t>of</w:t>
      </w:r>
      <w:r>
        <w:rPr>
          <w:spacing w:val="-5"/>
        </w:rPr>
        <w:t xml:space="preserve"> </w:t>
      </w:r>
      <w:r>
        <w:t>the</w:t>
      </w:r>
      <w:r>
        <w:rPr>
          <w:spacing w:val="-6"/>
        </w:rPr>
        <w:t xml:space="preserve"> </w:t>
      </w:r>
      <w:r>
        <w:t>quality</w:t>
      </w:r>
      <w:r>
        <w:rPr>
          <w:spacing w:val="-4"/>
        </w:rPr>
        <w:t xml:space="preserve"> </w:t>
      </w:r>
      <w:r>
        <w:t>of</w:t>
      </w:r>
      <w:r>
        <w:rPr>
          <w:spacing w:val="-2"/>
        </w:rPr>
        <w:t xml:space="preserve"> education</w:t>
      </w:r>
    </w:p>
    <w:p w14:paraId="4C953A45" w14:textId="77777777" w:rsidR="009F6EB2" w:rsidRDefault="009F6EB2">
      <w:pPr>
        <w:pStyle w:val="BodyText"/>
      </w:pPr>
    </w:p>
    <w:p w14:paraId="13E95531" w14:textId="77777777" w:rsidR="009F6EB2" w:rsidRDefault="009F6EB2">
      <w:pPr>
        <w:pStyle w:val="BodyText"/>
        <w:spacing w:before="158"/>
      </w:pPr>
    </w:p>
    <w:p w14:paraId="7975F065" w14:textId="77AFA696" w:rsidR="009F6EB2" w:rsidRDefault="006E4553">
      <w:pPr>
        <w:pStyle w:val="Heading1"/>
        <w:tabs>
          <w:tab w:val="left" w:pos="9930"/>
        </w:tabs>
        <w:rPr>
          <w:u w:val="none"/>
        </w:rPr>
      </w:pPr>
      <w:r>
        <w:rPr>
          <w:color w:val="000000"/>
          <w:spacing w:val="-33"/>
          <w:shd w:val="clear" w:color="auto" w:fill="8DB3E1"/>
        </w:rPr>
        <w:t xml:space="preserve"> </w:t>
      </w:r>
      <w:r w:rsidRPr="00691721">
        <w:rPr>
          <w:bCs w:val="0"/>
          <w:color w:val="000000"/>
        </w:rPr>
        <w:t>Managing Pupils with Medical Needs</w:t>
      </w:r>
    </w:p>
    <w:p w14:paraId="3C944A5A" w14:textId="77777777" w:rsidR="009F6EB2" w:rsidRDefault="006E4553">
      <w:pPr>
        <w:pStyle w:val="BodyText"/>
        <w:spacing w:before="237" w:line="266" w:lineRule="auto"/>
        <w:ind w:left="893" w:right="951" w:hanging="10"/>
      </w:pPr>
      <w:r>
        <w:t xml:space="preserve">The school </w:t>
      </w:r>
      <w:proofErr w:type="spellStart"/>
      <w:r>
        <w:t>recognises</w:t>
      </w:r>
      <w:proofErr w:type="spellEnd"/>
      <w:r>
        <w:t xml:space="preserve"> that pupils at school with medical conditions should be properly supported</w:t>
      </w:r>
      <w:r>
        <w:rPr>
          <w:spacing w:val="-4"/>
        </w:rPr>
        <w:t xml:space="preserve"> </w:t>
      </w:r>
      <w:r>
        <w:t>to</w:t>
      </w:r>
      <w:r>
        <w:rPr>
          <w:spacing w:val="-4"/>
        </w:rPr>
        <w:t xml:space="preserve"> </w:t>
      </w:r>
      <w:r>
        <w:t>that</w:t>
      </w:r>
      <w:r>
        <w:rPr>
          <w:spacing w:val="-3"/>
        </w:rPr>
        <w:t xml:space="preserve"> </w:t>
      </w:r>
      <w:r>
        <w:t>they</w:t>
      </w:r>
      <w:r>
        <w:rPr>
          <w:spacing w:val="-4"/>
        </w:rPr>
        <w:t xml:space="preserve"> </w:t>
      </w:r>
      <w:r>
        <w:t>have</w:t>
      </w:r>
      <w:r>
        <w:rPr>
          <w:spacing w:val="-2"/>
        </w:rPr>
        <w:t xml:space="preserve"> </w:t>
      </w:r>
      <w:r>
        <w:t>full</w:t>
      </w:r>
      <w:r>
        <w:rPr>
          <w:spacing w:val="-2"/>
        </w:rPr>
        <w:t xml:space="preserve"> </w:t>
      </w:r>
      <w:r>
        <w:t>access</w:t>
      </w:r>
      <w:r>
        <w:rPr>
          <w:spacing w:val="-4"/>
        </w:rPr>
        <w:t xml:space="preserve"> </w:t>
      </w:r>
      <w:r>
        <w:t>to</w:t>
      </w:r>
      <w:r>
        <w:rPr>
          <w:spacing w:val="-2"/>
        </w:rPr>
        <w:t xml:space="preserve"> </w:t>
      </w:r>
      <w:r>
        <w:t>education, including</w:t>
      </w:r>
      <w:r>
        <w:rPr>
          <w:spacing w:val="-2"/>
        </w:rPr>
        <w:t xml:space="preserve"> </w:t>
      </w:r>
      <w:r>
        <w:t>school</w:t>
      </w:r>
      <w:r>
        <w:rPr>
          <w:spacing w:val="-5"/>
        </w:rPr>
        <w:t xml:space="preserve"> </w:t>
      </w:r>
      <w:r>
        <w:t>trips</w:t>
      </w:r>
      <w:r>
        <w:rPr>
          <w:spacing w:val="-4"/>
        </w:rPr>
        <w:t xml:space="preserve"> </w:t>
      </w:r>
      <w:r>
        <w:t>and</w:t>
      </w:r>
      <w:r>
        <w:rPr>
          <w:spacing w:val="-2"/>
        </w:rPr>
        <w:t xml:space="preserve"> </w:t>
      </w:r>
      <w:r>
        <w:t>P.E.</w:t>
      </w:r>
      <w:r>
        <w:rPr>
          <w:spacing w:val="40"/>
        </w:rPr>
        <w:t xml:space="preserve"> </w:t>
      </w:r>
      <w:r>
        <w:t>Some children with medical needs may also be disabled and where this is the case, school will comply with its duties under the Equality Act 2010.</w:t>
      </w:r>
    </w:p>
    <w:p w14:paraId="1FF53BAF" w14:textId="77777777" w:rsidR="009F6EB2" w:rsidRDefault="006E4553">
      <w:pPr>
        <w:pStyle w:val="BodyText"/>
        <w:spacing w:before="202" w:line="266" w:lineRule="auto"/>
        <w:ind w:left="893" w:right="951" w:hanging="10"/>
      </w:pPr>
      <w:r>
        <w:t>No</w:t>
      </w:r>
      <w:r>
        <w:rPr>
          <w:spacing w:val="-2"/>
        </w:rPr>
        <w:t xml:space="preserve"> </w:t>
      </w:r>
      <w:r>
        <w:t>child</w:t>
      </w:r>
      <w:r>
        <w:rPr>
          <w:spacing w:val="-2"/>
        </w:rPr>
        <w:t xml:space="preserve"> </w:t>
      </w:r>
      <w:r>
        <w:t>is</w:t>
      </w:r>
      <w:r>
        <w:rPr>
          <w:spacing w:val="-2"/>
        </w:rPr>
        <w:t xml:space="preserve"> </w:t>
      </w:r>
      <w:r>
        <w:t>excluded</w:t>
      </w:r>
      <w:r>
        <w:rPr>
          <w:spacing w:val="-4"/>
        </w:rPr>
        <w:t xml:space="preserve"> </w:t>
      </w:r>
      <w:r>
        <w:t>from</w:t>
      </w:r>
      <w:r>
        <w:rPr>
          <w:spacing w:val="-1"/>
        </w:rPr>
        <w:t xml:space="preserve"> </w:t>
      </w:r>
      <w:r>
        <w:t>any</w:t>
      </w:r>
      <w:r>
        <w:rPr>
          <w:spacing w:val="-4"/>
        </w:rPr>
        <w:t xml:space="preserve"> </w:t>
      </w:r>
      <w:r>
        <w:t>activities</w:t>
      </w:r>
      <w:r>
        <w:rPr>
          <w:spacing w:val="-2"/>
        </w:rPr>
        <w:t xml:space="preserve"> </w:t>
      </w:r>
      <w:r>
        <w:t>because</w:t>
      </w:r>
      <w:r>
        <w:rPr>
          <w:spacing w:val="-4"/>
        </w:rPr>
        <w:t xml:space="preserve"> </w:t>
      </w:r>
      <w:r>
        <w:t>they</w:t>
      </w:r>
      <w:r>
        <w:rPr>
          <w:spacing w:val="-4"/>
        </w:rPr>
        <w:t xml:space="preserve"> </w:t>
      </w:r>
      <w:r>
        <w:t>have</w:t>
      </w:r>
      <w:r>
        <w:rPr>
          <w:spacing w:val="-4"/>
        </w:rPr>
        <w:t xml:space="preserve"> </w:t>
      </w:r>
      <w:r>
        <w:t>a</w:t>
      </w:r>
      <w:r>
        <w:rPr>
          <w:spacing w:val="-2"/>
        </w:rPr>
        <w:t xml:space="preserve"> </w:t>
      </w:r>
      <w:r>
        <w:t>special</w:t>
      </w:r>
      <w:r>
        <w:rPr>
          <w:spacing w:val="-3"/>
        </w:rPr>
        <w:t xml:space="preserve"> </w:t>
      </w:r>
      <w:r>
        <w:t>educational</w:t>
      </w:r>
      <w:r>
        <w:rPr>
          <w:spacing w:val="-2"/>
        </w:rPr>
        <w:t xml:space="preserve"> </w:t>
      </w:r>
      <w:r>
        <w:t>need</w:t>
      </w:r>
      <w:r>
        <w:rPr>
          <w:spacing w:val="-2"/>
        </w:rPr>
        <w:t xml:space="preserve"> </w:t>
      </w:r>
      <w:r>
        <w:t xml:space="preserve">or </w:t>
      </w:r>
      <w:r>
        <w:rPr>
          <w:spacing w:val="-2"/>
        </w:rPr>
        <w:t>disability.</w:t>
      </w:r>
    </w:p>
    <w:p w14:paraId="1DFF6C03" w14:textId="77777777" w:rsidR="009F6EB2" w:rsidRDefault="006E4553">
      <w:pPr>
        <w:pStyle w:val="BodyText"/>
        <w:spacing w:before="211" w:line="264" w:lineRule="auto"/>
        <w:ind w:left="893" w:right="951" w:hanging="10"/>
      </w:pPr>
      <w:r>
        <w:t>Some</w:t>
      </w:r>
      <w:r>
        <w:rPr>
          <w:spacing w:val="-1"/>
        </w:rPr>
        <w:t xml:space="preserve"> </w:t>
      </w:r>
      <w:r>
        <w:t>children</w:t>
      </w:r>
      <w:r>
        <w:rPr>
          <w:spacing w:val="-4"/>
        </w:rPr>
        <w:t xml:space="preserve"> </w:t>
      </w:r>
      <w:r>
        <w:t>will</w:t>
      </w:r>
      <w:r>
        <w:rPr>
          <w:spacing w:val="-2"/>
        </w:rPr>
        <w:t xml:space="preserve"> </w:t>
      </w:r>
      <w:r>
        <w:t>have</w:t>
      </w:r>
      <w:r>
        <w:rPr>
          <w:spacing w:val="-4"/>
        </w:rPr>
        <w:t xml:space="preserve"> </w:t>
      </w:r>
      <w:r>
        <w:t>an</w:t>
      </w:r>
      <w:r>
        <w:rPr>
          <w:spacing w:val="-2"/>
        </w:rPr>
        <w:t xml:space="preserve"> </w:t>
      </w:r>
      <w:r>
        <w:t>EHCP</w:t>
      </w:r>
      <w:r>
        <w:rPr>
          <w:spacing w:val="-2"/>
        </w:rPr>
        <w:t xml:space="preserve"> </w:t>
      </w:r>
      <w:r>
        <w:t>which</w:t>
      </w:r>
      <w:r>
        <w:rPr>
          <w:spacing w:val="-2"/>
        </w:rPr>
        <w:t xml:space="preserve"> </w:t>
      </w:r>
      <w:r>
        <w:t>holds</w:t>
      </w:r>
      <w:r>
        <w:rPr>
          <w:spacing w:val="-2"/>
        </w:rPr>
        <w:t xml:space="preserve"> </w:t>
      </w:r>
      <w:r>
        <w:t>together</w:t>
      </w:r>
      <w:r>
        <w:rPr>
          <w:spacing w:val="-3"/>
        </w:rPr>
        <w:t xml:space="preserve"> </w:t>
      </w:r>
      <w:r>
        <w:t>the</w:t>
      </w:r>
      <w:r>
        <w:rPr>
          <w:spacing w:val="-4"/>
        </w:rPr>
        <w:t xml:space="preserve"> </w:t>
      </w:r>
      <w:r>
        <w:t>health,</w:t>
      </w:r>
      <w:r>
        <w:rPr>
          <w:spacing w:val="-3"/>
        </w:rPr>
        <w:t xml:space="preserve"> </w:t>
      </w:r>
      <w:r>
        <w:t>care</w:t>
      </w:r>
      <w:r>
        <w:rPr>
          <w:spacing w:val="-2"/>
        </w:rPr>
        <w:t xml:space="preserve"> </w:t>
      </w:r>
      <w:r>
        <w:t>and</w:t>
      </w:r>
      <w:r>
        <w:rPr>
          <w:spacing w:val="-2"/>
        </w:rPr>
        <w:t xml:space="preserve"> </w:t>
      </w:r>
      <w:r>
        <w:t>educational needs of a child in a single document.</w:t>
      </w:r>
    </w:p>
    <w:p w14:paraId="6ADF74D9" w14:textId="77777777" w:rsidR="009F6EB2" w:rsidRDefault="009F6EB2">
      <w:pPr>
        <w:pStyle w:val="BodyText"/>
        <w:spacing w:line="264" w:lineRule="auto"/>
        <w:sectPr w:rsidR="009F6EB2">
          <w:pgSz w:w="11910" w:h="16840"/>
          <w:pgMar w:top="1740" w:right="566" w:bottom="1240" w:left="566" w:header="0" w:footer="1044" w:gutter="0"/>
          <w:cols w:space="720"/>
        </w:sectPr>
      </w:pPr>
    </w:p>
    <w:p w14:paraId="199286CB" w14:textId="461D467C" w:rsidR="009F6EB2" w:rsidRDefault="006E4553">
      <w:pPr>
        <w:pStyle w:val="BodyText"/>
        <w:spacing w:before="81" w:line="266" w:lineRule="auto"/>
        <w:ind w:left="893" w:right="951" w:hanging="10"/>
      </w:pPr>
      <w:r>
        <w:t>The</w:t>
      </w:r>
      <w:r>
        <w:rPr>
          <w:spacing w:val="-3"/>
        </w:rPr>
        <w:t xml:space="preserve"> </w:t>
      </w:r>
      <w:r>
        <w:t>Headteacher</w:t>
      </w:r>
      <w:r>
        <w:rPr>
          <w:spacing w:val="-4"/>
        </w:rPr>
        <w:t xml:space="preserve"> </w:t>
      </w:r>
      <w:r>
        <w:t>is</w:t>
      </w:r>
      <w:r>
        <w:rPr>
          <w:spacing w:val="-3"/>
        </w:rPr>
        <w:t xml:space="preserve"> </w:t>
      </w:r>
      <w:r>
        <w:t>responsible</w:t>
      </w:r>
      <w:r>
        <w:rPr>
          <w:spacing w:val="-3"/>
        </w:rPr>
        <w:t xml:space="preserve"> </w:t>
      </w:r>
      <w:r>
        <w:t>for</w:t>
      </w:r>
      <w:r>
        <w:rPr>
          <w:spacing w:val="-2"/>
        </w:rPr>
        <w:t xml:space="preserve"> </w:t>
      </w:r>
      <w:r>
        <w:t>writing</w:t>
      </w:r>
      <w:r>
        <w:rPr>
          <w:spacing w:val="-3"/>
        </w:rPr>
        <w:t xml:space="preserve"> </w:t>
      </w:r>
      <w:r>
        <w:t>and</w:t>
      </w:r>
      <w:r>
        <w:rPr>
          <w:spacing w:val="-5"/>
        </w:rPr>
        <w:t xml:space="preserve"> </w:t>
      </w:r>
      <w:r>
        <w:t>reviewing</w:t>
      </w:r>
      <w:r>
        <w:rPr>
          <w:spacing w:val="-3"/>
        </w:rPr>
        <w:t xml:space="preserve"> </w:t>
      </w:r>
      <w:r>
        <w:t>the</w:t>
      </w:r>
      <w:r>
        <w:rPr>
          <w:spacing w:val="-5"/>
        </w:rPr>
        <w:t xml:space="preserve"> </w:t>
      </w:r>
      <w:r>
        <w:t xml:space="preserve">“Supporting Children with Medical Conditions Policy” and the SENCO oversees the implementation of this policy in relation to individual pupils’ medical needs on a </w:t>
      </w:r>
      <w:proofErr w:type="gramStart"/>
      <w:r>
        <w:t>day to day</w:t>
      </w:r>
      <w:proofErr w:type="gramEnd"/>
      <w:r>
        <w:t xml:space="preserve"> basis.</w:t>
      </w:r>
    </w:p>
    <w:p w14:paraId="2549EB32" w14:textId="77777777" w:rsidR="009F6EB2" w:rsidRDefault="009F6EB2">
      <w:pPr>
        <w:pStyle w:val="BodyText"/>
        <w:spacing w:before="225"/>
      </w:pPr>
    </w:p>
    <w:p w14:paraId="1FD0A1A7" w14:textId="77777777" w:rsidR="009F6EB2" w:rsidRDefault="006E4553">
      <w:pPr>
        <w:pStyle w:val="Heading1"/>
        <w:ind w:left="869"/>
        <w:rPr>
          <w:u w:val="none"/>
        </w:rPr>
      </w:pPr>
      <w:r>
        <w:rPr>
          <w:spacing w:val="-2"/>
        </w:rPr>
        <w:t>Safeguarding</w:t>
      </w:r>
    </w:p>
    <w:p w14:paraId="21D637E5" w14:textId="77777777" w:rsidR="009F6EB2" w:rsidRDefault="006E4553">
      <w:pPr>
        <w:pStyle w:val="BodyText"/>
        <w:spacing w:before="235" w:line="266" w:lineRule="auto"/>
        <w:ind w:left="893" w:right="249" w:hanging="10"/>
      </w:pPr>
      <w:r>
        <w:t>Children with Special Educational Needs and/or disabilities are more vulnerable to abuse. Awareness</w:t>
      </w:r>
      <w:r>
        <w:rPr>
          <w:spacing w:val="-3"/>
        </w:rPr>
        <w:t xml:space="preserve"> </w:t>
      </w:r>
      <w:r>
        <w:t>of</w:t>
      </w:r>
      <w:r>
        <w:rPr>
          <w:spacing w:val="-3"/>
        </w:rPr>
        <w:t xml:space="preserve"> </w:t>
      </w:r>
      <w:r>
        <w:t>this</w:t>
      </w:r>
      <w:r>
        <w:rPr>
          <w:spacing w:val="-2"/>
        </w:rPr>
        <w:t xml:space="preserve"> </w:t>
      </w:r>
      <w:r>
        <w:t>is</w:t>
      </w:r>
      <w:r>
        <w:rPr>
          <w:spacing w:val="-4"/>
        </w:rPr>
        <w:t xml:space="preserve"> </w:t>
      </w:r>
      <w:r>
        <w:t>raised</w:t>
      </w:r>
      <w:r>
        <w:rPr>
          <w:spacing w:val="-3"/>
        </w:rPr>
        <w:t xml:space="preserve"> </w:t>
      </w:r>
      <w:r>
        <w:t>through</w:t>
      </w:r>
      <w:r>
        <w:rPr>
          <w:spacing w:val="-4"/>
        </w:rPr>
        <w:t xml:space="preserve"> </w:t>
      </w:r>
      <w:r>
        <w:t>the</w:t>
      </w:r>
      <w:r>
        <w:rPr>
          <w:spacing w:val="-3"/>
        </w:rPr>
        <w:t xml:space="preserve"> </w:t>
      </w:r>
      <w:r>
        <w:t>whole</w:t>
      </w:r>
      <w:r>
        <w:rPr>
          <w:spacing w:val="-3"/>
        </w:rPr>
        <w:t xml:space="preserve"> </w:t>
      </w:r>
      <w:r>
        <w:t>school</w:t>
      </w:r>
      <w:r>
        <w:rPr>
          <w:spacing w:val="-3"/>
        </w:rPr>
        <w:t xml:space="preserve"> </w:t>
      </w:r>
      <w:r>
        <w:t>Safeguarding</w:t>
      </w:r>
      <w:r>
        <w:rPr>
          <w:spacing w:val="-4"/>
        </w:rPr>
        <w:t xml:space="preserve"> </w:t>
      </w:r>
      <w:r>
        <w:t>training</w:t>
      </w:r>
      <w:r>
        <w:rPr>
          <w:spacing w:val="-3"/>
        </w:rPr>
        <w:t xml:space="preserve"> </w:t>
      </w:r>
      <w:r>
        <w:t>and</w:t>
      </w:r>
      <w:r>
        <w:rPr>
          <w:spacing w:val="-3"/>
        </w:rPr>
        <w:t xml:space="preserve"> </w:t>
      </w:r>
      <w:r>
        <w:t>in</w:t>
      </w:r>
      <w:r>
        <w:rPr>
          <w:spacing w:val="-4"/>
        </w:rPr>
        <w:t xml:space="preserve"> </w:t>
      </w:r>
      <w:r>
        <w:t>the</w:t>
      </w:r>
      <w:r>
        <w:rPr>
          <w:spacing w:val="-3"/>
        </w:rPr>
        <w:t xml:space="preserve"> </w:t>
      </w:r>
      <w:r>
        <w:t>policy.</w:t>
      </w:r>
    </w:p>
    <w:p w14:paraId="322B16D2" w14:textId="2F59054D" w:rsidR="009F6EB2" w:rsidRDefault="006E4553">
      <w:pPr>
        <w:pStyle w:val="Heading1"/>
        <w:tabs>
          <w:tab w:val="left" w:pos="9930"/>
        </w:tabs>
        <w:spacing w:before="204"/>
        <w:ind w:left="884" w:hanging="44"/>
        <w:rPr>
          <w:u w:val="none"/>
        </w:rPr>
      </w:pPr>
      <w:r>
        <w:rPr>
          <w:color w:val="000000"/>
          <w:spacing w:val="-35"/>
          <w:shd w:val="clear" w:color="auto" w:fill="8DB3E1"/>
        </w:rPr>
        <w:t xml:space="preserve"> </w:t>
      </w:r>
      <w:r w:rsidRPr="00691721">
        <w:rPr>
          <w:bCs w:val="0"/>
          <w:color w:val="000000"/>
        </w:rPr>
        <w:t>Complaints</w:t>
      </w:r>
    </w:p>
    <w:p w14:paraId="3A174CD5" w14:textId="77777777" w:rsidR="009F6EB2" w:rsidRDefault="006E4553">
      <w:pPr>
        <w:pStyle w:val="BodyText"/>
        <w:spacing w:before="236" w:line="264" w:lineRule="auto"/>
        <w:ind w:left="893" w:right="864" w:hanging="10"/>
      </w:pPr>
      <w:r>
        <w:t>Parents</w:t>
      </w:r>
      <w:r>
        <w:rPr>
          <w:spacing w:val="-3"/>
        </w:rPr>
        <w:t xml:space="preserve"> </w:t>
      </w:r>
      <w:r>
        <w:t>are</w:t>
      </w:r>
      <w:r>
        <w:rPr>
          <w:spacing w:val="-3"/>
        </w:rPr>
        <w:t xml:space="preserve"> </w:t>
      </w:r>
      <w:r>
        <w:t>partners</w:t>
      </w:r>
      <w:r>
        <w:rPr>
          <w:spacing w:val="-3"/>
        </w:rPr>
        <w:t xml:space="preserve"> </w:t>
      </w:r>
      <w:r>
        <w:t>with</w:t>
      </w:r>
      <w:r>
        <w:rPr>
          <w:spacing w:val="-1"/>
        </w:rPr>
        <w:t xml:space="preserve"> </w:t>
      </w:r>
      <w:r>
        <w:t>the</w:t>
      </w:r>
      <w:r>
        <w:rPr>
          <w:spacing w:val="-3"/>
        </w:rPr>
        <w:t xml:space="preserve"> </w:t>
      </w:r>
      <w:r>
        <w:t>school</w:t>
      </w:r>
      <w:r>
        <w:rPr>
          <w:spacing w:val="-2"/>
        </w:rPr>
        <w:t xml:space="preserve"> </w:t>
      </w:r>
      <w:r>
        <w:t>and</w:t>
      </w:r>
      <w:r>
        <w:rPr>
          <w:spacing w:val="-3"/>
        </w:rPr>
        <w:t xml:space="preserve"> </w:t>
      </w:r>
      <w:r>
        <w:t>the</w:t>
      </w:r>
      <w:r>
        <w:rPr>
          <w:spacing w:val="-3"/>
        </w:rPr>
        <w:t xml:space="preserve"> </w:t>
      </w:r>
      <w:r>
        <w:t>LA</w:t>
      </w:r>
      <w:r>
        <w:rPr>
          <w:spacing w:val="-4"/>
        </w:rPr>
        <w:t xml:space="preserve"> </w:t>
      </w:r>
      <w:r>
        <w:t>and</w:t>
      </w:r>
      <w:r>
        <w:rPr>
          <w:spacing w:val="-1"/>
        </w:rPr>
        <w:t xml:space="preserve"> </w:t>
      </w:r>
      <w:r>
        <w:t>are</w:t>
      </w:r>
      <w:r>
        <w:rPr>
          <w:spacing w:val="-3"/>
        </w:rPr>
        <w:t xml:space="preserve"> </w:t>
      </w:r>
      <w:r>
        <w:t>entitled</w:t>
      </w:r>
      <w:r>
        <w:rPr>
          <w:spacing w:val="-3"/>
        </w:rPr>
        <w:t xml:space="preserve"> </w:t>
      </w:r>
      <w:r>
        <w:t>to</w:t>
      </w:r>
      <w:r>
        <w:rPr>
          <w:spacing w:val="-3"/>
        </w:rPr>
        <w:t xml:space="preserve"> </w:t>
      </w:r>
      <w:r>
        <w:t>question</w:t>
      </w:r>
      <w:r>
        <w:rPr>
          <w:spacing w:val="-1"/>
        </w:rPr>
        <w:t xml:space="preserve"> </w:t>
      </w:r>
      <w:r>
        <w:t>decisions</w:t>
      </w:r>
      <w:r>
        <w:rPr>
          <w:spacing w:val="-3"/>
        </w:rPr>
        <w:t xml:space="preserve"> </w:t>
      </w:r>
      <w:r>
        <w:t>made by the school or the Local Authority.</w:t>
      </w:r>
    </w:p>
    <w:p w14:paraId="2AEB595A" w14:textId="48264924" w:rsidR="009F6EB2" w:rsidRDefault="006E4553">
      <w:pPr>
        <w:pStyle w:val="BodyText"/>
        <w:spacing w:before="204" w:line="266" w:lineRule="auto"/>
        <w:ind w:left="893" w:right="951" w:hanging="10"/>
      </w:pPr>
      <w:r>
        <w:t xml:space="preserve">If a complaint is to be made regarding issues around SEND in school, it should be raised with the </w:t>
      </w:r>
      <w:r w:rsidR="00E03745">
        <w:t>SENCO</w:t>
      </w:r>
      <w:r>
        <w:t xml:space="preserve"> in the first instance.</w:t>
      </w:r>
      <w:r>
        <w:rPr>
          <w:spacing w:val="40"/>
        </w:rPr>
        <w:t xml:space="preserve"> </w:t>
      </w:r>
      <w:r>
        <w:t xml:space="preserve">If the matter is not resolved to parents’ </w:t>
      </w:r>
      <w:proofErr w:type="gramStart"/>
      <w:r>
        <w:t>satisfaction</w:t>
      </w:r>
      <w:proofErr w:type="gramEnd"/>
      <w:r>
        <w:t xml:space="preserve"> then</w:t>
      </w:r>
      <w:r>
        <w:rPr>
          <w:spacing w:val="-2"/>
        </w:rPr>
        <w:t xml:space="preserve"> </w:t>
      </w:r>
      <w:r>
        <w:t>parents</w:t>
      </w:r>
      <w:r>
        <w:rPr>
          <w:spacing w:val="-4"/>
        </w:rPr>
        <w:t xml:space="preserve"> </w:t>
      </w:r>
      <w:r>
        <w:t>are</w:t>
      </w:r>
      <w:r>
        <w:rPr>
          <w:spacing w:val="-4"/>
        </w:rPr>
        <w:t xml:space="preserve"> </w:t>
      </w:r>
      <w:r>
        <w:t>advised</w:t>
      </w:r>
      <w:r>
        <w:rPr>
          <w:spacing w:val="-4"/>
        </w:rPr>
        <w:t xml:space="preserve"> </w:t>
      </w:r>
      <w:r>
        <w:t>to</w:t>
      </w:r>
      <w:r>
        <w:rPr>
          <w:spacing w:val="-4"/>
        </w:rPr>
        <w:t xml:space="preserve"> </w:t>
      </w:r>
      <w:r>
        <w:t>refer</w:t>
      </w:r>
      <w:r>
        <w:rPr>
          <w:spacing w:val="-3"/>
        </w:rPr>
        <w:t xml:space="preserve"> </w:t>
      </w:r>
      <w:r>
        <w:t>to</w:t>
      </w:r>
      <w:r>
        <w:rPr>
          <w:spacing w:val="-4"/>
        </w:rPr>
        <w:t xml:space="preserve"> </w:t>
      </w:r>
      <w:r>
        <w:t>the</w:t>
      </w:r>
      <w:r>
        <w:rPr>
          <w:spacing w:val="-4"/>
        </w:rPr>
        <w:t xml:space="preserve"> </w:t>
      </w:r>
      <w:r>
        <w:t>school’s</w:t>
      </w:r>
      <w:r>
        <w:rPr>
          <w:spacing w:val="-2"/>
        </w:rPr>
        <w:t xml:space="preserve"> </w:t>
      </w:r>
      <w:r>
        <w:t>published</w:t>
      </w:r>
      <w:r>
        <w:rPr>
          <w:spacing w:val="-2"/>
        </w:rPr>
        <w:t xml:space="preserve"> </w:t>
      </w:r>
      <w:r>
        <w:t>complaints</w:t>
      </w:r>
      <w:r>
        <w:rPr>
          <w:spacing w:val="-2"/>
        </w:rPr>
        <w:t xml:space="preserve"> </w:t>
      </w:r>
      <w:r>
        <w:t>procedure</w:t>
      </w:r>
      <w:r>
        <w:rPr>
          <w:spacing w:val="-4"/>
        </w:rPr>
        <w:t xml:space="preserve"> </w:t>
      </w:r>
      <w:r>
        <w:t>(available on the school website or by request to the school administrator).</w:t>
      </w:r>
    </w:p>
    <w:p w14:paraId="21CFA099" w14:textId="77777777" w:rsidR="009F6EB2" w:rsidRDefault="006E4553">
      <w:pPr>
        <w:pStyle w:val="BodyText"/>
        <w:spacing w:before="200" w:line="266" w:lineRule="auto"/>
        <w:ind w:left="893" w:right="951" w:hanging="10"/>
      </w:pPr>
      <w:r>
        <w:t>If</w:t>
      </w:r>
      <w:r>
        <w:rPr>
          <w:spacing w:val="-3"/>
        </w:rPr>
        <w:t xml:space="preserve"> </w:t>
      </w:r>
      <w:r>
        <w:t>the</w:t>
      </w:r>
      <w:r>
        <w:rPr>
          <w:spacing w:val="-3"/>
        </w:rPr>
        <w:t xml:space="preserve"> </w:t>
      </w:r>
      <w:r>
        <w:t>complaint</w:t>
      </w:r>
      <w:r>
        <w:rPr>
          <w:spacing w:val="-1"/>
        </w:rPr>
        <w:t xml:space="preserve"> </w:t>
      </w:r>
      <w:r>
        <w:t>relates</w:t>
      </w:r>
      <w:r>
        <w:rPr>
          <w:spacing w:val="-3"/>
        </w:rPr>
        <w:t xml:space="preserve"> </w:t>
      </w:r>
      <w:r>
        <w:t>to</w:t>
      </w:r>
      <w:r>
        <w:rPr>
          <w:spacing w:val="-2"/>
        </w:rPr>
        <w:t xml:space="preserve"> </w:t>
      </w:r>
      <w:r>
        <w:t>a</w:t>
      </w:r>
      <w:r>
        <w:rPr>
          <w:spacing w:val="-1"/>
        </w:rPr>
        <w:t xml:space="preserve"> </w:t>
      </w:r>
      <w:r>
        <w:t>decision</w:t>
      </w:r>
      <w:r>
        <w:rPr>
          <w:spacing w:val="-3"/>
        </w:rPr>
        <w:t xml:space="preserve"> </w:t>
      </w:r>
      <w:r>
        <w:t>made</w:t>
      </w:r>
      <w:r>
        <w:rPr>
          <w:spacing w:val="-4"/>
        </w:rPr>
        <w:t xml:space="preserve"> </w:t>
      </w:r>
      <w:r>
        <w:t>by</w:t>
      </w:r>
      <w:r>
        <w:rPr>
          <w:spacing w:val="-3"/>
        </w:rPr>
        <w:t xml:space="preserve"> </w:t>
      </w:r>
      <w:r>
        <w:t>the</w:t>
      </w:r>
      <w:r>
        <w:rPr>
          <w:spacing w:val="-4"/>
        </w:rPr>
        <w:t xml:space="preserve"> </w:t>
      </w:r>
      <w:r>
        <w:t>LA</w:t>
      </w:r>
      <w:r>
        <w:rPr>
          <w:spacing w:val="-3"/>
        </w:rPr>
        <w:t xml:space="preserve"> </w:t>
      </w:r>
      <w:r>
        <w:t>as</w:t>
      </w:r>
      <w:r>
        <w:rPr>
          <w:spacing w:val="-3"/>
        </w:rPr>
        <w:t xml:space="preserve"> </w:t>
      </w:r>
      <w:r>
        <w:t>part of</w:t>
      </w:r>
      <w:r>
        <w:rPr>
          <w:spacing w:val="-3"/>
        </w:rPr>
        <w:t xml:space="preserve"> </w:t>
      </w:r>
      <w:r>
        <w:t>the</w:t>
      </w:r>
      <w:r>
        <w:rPr>
          <w:spacing w:val="-2"/>
        </w:rPr>
        <w:t xml:space="preserve"> </w:t>
      </w:r>
      <w:r>
        <w:t>EHCP</w:t>
      </w:r>
      <w:r>
        <w:rPr>
          <w:spacing w:val="-3"/>
        </w:rPr>
        <w:t xml:space="preserve"> </w:t>
      </w:r>
      <w:r>
        <w:t>process,</w:t>
      </w:r>
      <w:r>
        <w:rPr>
          <w:spacing w:val="-3"/>
        </w:rPr>
        <w:t xml:space="preserve"> </w:t>
      </w:r>
      <w:r>
        <w:t>then parents are advised to contact the named SEND Officer on their communication from Shropshire’s SEND Team.</w:t>
      </w:r>
    </w:p>
    <w:p w14:paraId="3550CB53" w14:textId="77777777" w:rsidR="009F6EB2" w:rsidRDefault="006E4553">
      <w:pPr>
        <w:pStyle w:val="BodyText"/>
        <w:spacing w:before="204" w:line="266" w:lineRule="auto"/>
        <w:ind w:left="874" w:right="864"/>
      </w:pPr>
      <w:r>
        <w:t>Parents</w:t>
      </w:r>
      <w:r>
        <w:rPr>
          <w:spacing w:val="-5"/>
        </w:rPr>
        <w:t xml:space="preserve"> </w:t>
      </w:r>
      <w:r>
        <w:t>may</w:t>
      </w:r>
      <w:r>
        <w:rPr>
          <w:spacing w:val="-5"/>
        </w:rPr>
        <w:t xml:space="preserve"> </w:t>
      </w:r>
      <w:r>
        <w:t>also</w:t>
      </w:r>
      <w:r>
        <w:rPr>
          <w:spacing w:val="-3"/>
        </w:rPr>
        <w:t xml:space="preserve"> </w:t>
      </w:r>
      <w:r>
        <w:t>approach</w:t>
      </w:r>
      <w:r>
        <w:rPr>
          <w:spacing w:val="-3"/>
        </w:rPr>
        <w:t xml:space="preserve"> </w:t>
      </w:r>
      <w:r>
        <w:t>the</w:t>
      </w:r>
      <w:r>
        <w:rPr>
          <w:spacing w:val="-5"/>
        </w:rPr>
        <w:t xml:space="preserve"> </w:t>
      </w:r>
      <w:r>
        <w:t>Parent</w:t>
      </w:r>
      <w:r>
        <w:rPr>
          <w:spacing w:val="-1"/>
        </w:rPr>
        <w:t xml:space="preserve"> </w:t>
      </w:r>
      <w:r>
        <w:t>Partnership</w:t>
      </w:r>
      <w:r>
        <w:rPr>
          <w:spacing w:val="-3"/>
        </w:rPr>
        <w:t xml:space="preserve"> </w:t>
      </w:r>
      <w:proofErr w:type="spellStart"/>
      <w:r>
        <w:t>organisation</w:t>
      </w:r>
      <w:proofErr w:type="spellEnd"/>
      <w:r>
        <w:rPr>
          <w:spacing w:val="-5"/>
        </w:rPr>
        <w:t xml:space="preserve"> </w:t>
      </w:r>
      <w:r>
        <w:t>SENDIASS</w:t>
      </w:r>
      <w:r>
        <w:rPr>
          <w:spacing w:val="-3"/>
        </w:rPr>
        <w:t xml:space="preserve"> </w:t>
      </w:r>
      <w:r>
        <w:t>to</w:t>
      </w:r>
      <w:r>
        <w:rPr>
          <w:spacing w:val="-5"/>
        </w:rPr>
        <w:t xml:space="preserve"> </w:t>
      </w:r>
      <w:r>
        <w:t>support</w:t>
      </w:r>
      <w:r>
        <w:rPr>
          <w:spacing w:val="-4"/>
        </w:rPr>
        <w:t xml:space="preserve"> </w:t>
      </w:r>
      <w:r>
        <w:t xml:space="preserve">them in the </w:t>
      </w:r>
      <w:proofErr w:type="gramStart"/>
      <w:r>
        <w:t>complaints</w:t>
      </w:r>
      <w:proofErr w:type="gramEnd"/>
      <w:r>
        <w:t xml:space="preserve"> procedure. They can be contacted at </w:t>
      </w:r>
      <w:hyperlink r:id="rId12">
        <w:r>
          <w:rPr>
            <w:color w:val="0462C1"/>
            <w:u w:val="single" w:color="0462C1"/>
          </w:rPr>
          <w:t>Contact SENDIASS | Shropshire</w:t>
        </w:r>
      </w:hyperlink>
      <w:r>
        <w:rPr>
          <w:color w:val="0462C1"/>
        </w:rPr>
        <w:t xml:space="preserve"> </w:t>
      </w:r>
      <w:hyperlink r:id="rId13">
        <w:r>
          <w:rPr>
            <w:color w:val="0462C1"/>
            <w:u w:val="single" w:color="0462C1"/>
          </w:rPr>
          <w:t>Council</w:t>
        </w:r>
      </w:hyperlink>
      <w:r>
        <w:rPr>
          <w:color w:val="0462C1"/>
        </w:rPr>
        <w:t xml:space="preserve"> </w:t>
      </w:r>
      <w:r>
        <w:rPr>
          <w:color w:val="333333"/>
        </w:rPr>
        <w:t xml:space="preserve">or by telephoning </w:t>
      </w:r>
      <w:r>
        <w:rPr>
          <w:color w:val="0462C1"/>
          <w:u w:val="single" w:color="0462C1"/>
        </w:rPr>
        <w:t>0345 678 9063</w:t>
      </w:r>
      <w:r>
        <w:t>.</w:t>
      </w:r>
    </w:p>
    <w:p w14:paraId="7794FC66" w14:textId="77777777" w:rsidR="009F6EB2" w:rsidRDefault="009F6EB2">
      <w:pPr>
        <w:pStyle w:val="BodyText"/>
      </w:pPr>
    </w:p>
    <w:p w14:paraId="29A3DFAC" w14:textId="77777777" w:rsidR="009F6EB2" w:rsidRDefault="009F6EB2">
      <w:pPr>
        <w:pStyle w:val="BodyText"/>
      </w:pPr>
    </w:p>
    <w:p w14:paraId="0EC8A4D3" w14:textId="77777777" w:rsidR="009F6EB2" w:rsidRDefault="009F6EB2">
      <w:pPr>
        <w:pStyle w:val="BodyText"/>
      </w:pPr>
    </w:p>
    <w:p w14:paraId="4267F63D" w14:textId="77777777" w:rsidR="009F6EB2" w:rsidRDefault="009F6EB2">
      <w:pPr>
        <w:pStyle w:val="BodyText"/>
      </w:pPr>
    </w:p>
    <w:p w14:paraId="295E55DB" w14:textId="77777777" w:rsidR="009F6EB2" w:rsidRDefault="009F6EB2">
      <w:pPr>
        <w:pStyle w:val="BodyText"/>
        <w:spacing w:before="142"/>
      </w:pPr>
    </w:p>
    <w:p w14:paraId="23108847" w14:textId="23269943" w:rsidR="009F6EB2" w:rsidRPr="00691721" w:rsidRDefault="006E4553">
      <w:pPr>
        <w:pStyle w:val="Heading1"/>
        <w:tabs>
          <w:tab w:val="left" w:pos="9930"/>
        </w:tabs>
        <w:rPr>
          <w:spacing w:val="-2"/>
        </w:rPr>
      </w:pPr>
      <w:r w:rsidRPr="00691721">
        <w:rPr>
          <w:spacing w:val="-2"/>
        </w:rPr>
        <w:t xml:space="preserve"> Other Related Policies</w:t>
      </w:r>
    </w:p>
    <w:p w14:paraId="4C48DDD7" w14:textId="77777777" w:rsidR="009F6EB2" w:rsidRDefault="009F6EB2">
      <w:pPr>
        <w:pStyle w:val="BodyText"/>
        <w:spacing w:before="20"/>
        <w:rPr>
          <w:b/>
        </w:rPr>
      </w:pPr>
    </w:p>
    <w:p w14:paraId="227356FA" w14:textId="77777777" w:rsidR="009F6EB2" w:rsidRDefault="006E4553">
      <w:pPr>
        <w:pStyle w:val="BodyText"/>
        <w:ind w:left="884"/>
      </w:pPr>
      <w:r>
        <w:t>Other</w:t>
      </w:r>
      <w:r>
        <w:rPr>
          <w:spacing w:val="-8"/>
        </w:rPr>
        <w:t xml:space="preserve"> </w:t>
      </w:r>
      <w:r>
        <w:t>relevant</w:t>
      </w:r>
      <w:r>
        <w:rPr>
          <w:spacing w:val="-6"/>
        </w:rPr>
        <w:t xml:space="preserve"> </w:t>
      </w:r>
      <w:r>
        <w:t>information</w:t>
      </w:r>
      <w:r>
        <w:rPr>
          <w:spacing w:val="-5"/>
        </w:rPr>
        <w:t xml:space="preserve"> </w:t>
      </w:r>
      <w:r>
        <w:t>that</w:t>
      </w:r>
      <w:r>
        <w:rPr>
          <w:spacing w:val="-3"/>
        </w:rPr>
        <w:t xml:space="preserve"> </w:t>
      </w:r>
      <w:r>
        <w:t>should</w:t>
      </w:r>
      <w:r>
        <w:rPr>
          <w:spacing w:val="-7"/>
        </w:rPr>
        <w:t xml:space="preserve"> </w:t>
      </w:r>
      <w:r>
        <w:t>be</w:t>
      </w:r>
      <w:r>
        <w:rPr>
          <w:spacing w:val="-7"/>
        </w:rPr>
        <w:t xml:space="preserve"> </w:t>
      </w:r>
      <w:r>
        <w:t>read</w:t>
      </w:r>
      <w:r>
        <w:rPr>
          <w:spacing w:val="-5"/>
        </w:rPr>
        <w:t xml:space="preserve"> </w:t>
      </w:r>
      <w:r>
        <w:t>in</w:t>
      </w:r>
      <w:r>
        <w:rPr>
          <w:spacing w:val="-7"/>
        </w:rPr>
        <w:t xml:space="preserve"> </w:t>
      </w:r>
      <w:r>
        <w:t>conjunction</w:t>
      </w:r>
      <w:r>
        <w:rPr>
          <w:spacing w:val="-5"/>
        </w:rPr>
        <w:t xml:space="preserve"> </w:t>
      </w:r>
      <w:r>
        <w:t>with</w:t>
      </w:r>
      <w:r>
        <w:rPr>
          <w:spacing w:val="-6"/>
        </w:rPr>
        <w:t xml:space="preserve"> </w:t>
      </w:r>
      <w:r>
        <w:t>this</w:t>
      </w:r>
      <w:r>
        <w:rPr>
          <w:spacing w:val="-4"/>
        </w:rPr>
        <w:t xml:space="preserve"> </w:t>
      </w:r>
      <w:r>
        <w:t>policy</w:t>
      </w:r>
      <w:r>
        <w:rPr>
          <w:spacing w:val="-4"/>
        </w:rPr>
        <w:t xml:space="preserve"> are:</w:t>
      </w:r>
    </w:p>
    <w:p w14:paraId="3DDC6E71" w14:textId="77777777" w:rsidR="009F6EB2" w:rsidRDefault="006E4553">
      <w:pPr>
        <w:pStyle w:val="ListParagraph"/>
        <w:numPr>
          <w:ilvl w:val="0"/>
          <w:numId w:val="1"/>
        </w:numPr>
        <w:tabs>
          <w:tab w:val="left" w:pos="1589"/>
        </w:tabs>
        <w:spacing w:before="30"/>
      </w:pPr>
      <w:r>
        <w:t>School</w:t>
      </w:r>
      <w:r>
        <w:rPr>
          <w:spacing w:val="-9"/>
        </w:rPr>
        <w:t xml:space="preserve"> </w:t>
      </w:r>
      <w:r>
        <w:t>Information</w:t>
      </w:r>
      <w:r>
        <w:rPr>
          <w:spacing w:val="-8"/>
        </w:rPr>
        <w:t xml:space="preserve"> </w:t>
      </w:r>
      <w:r>
        <w:rPr>
          <w:spacing w:val="-2"/>
        </w:rPr>
        <w:t>Report</w:t>
      </w:r>
    </w:p>
    <w:p w14:paraId="4C85B2AD" w14:textId="77777777" w:rsidR="009F6EB2" w:rsidRDefault="006E4553">
      <w:pPr>
        <w:pStyle w:val="ListParagraph"/>
        <w:numPr>
          <w:ilvl w:val="0"/>
          <w:numId w:val="1"/>
        </w:numPr>
        <w:tabs>
          <w:tab w:val="left" w:pos="1589"/>
        </w:tabs>
        <w:spacing w:before="30"/>
      </w:pPr>
      <w:r>
        <w:t>Accessibility</w:t>
      </w:r>
      <w:r>
        <w:rPr>
          <w:spacing w:val="-16"/>
        </w:rPr>
        <w:t xml:space="preserve"> </w:t>
      </w:r>
      <w:r>
        <w:rPr>
          <w:spacing w:val="-4"/>
        </w:rPr>
        <w:t>Plan</w:t>
      </w:r>
    </w:p>
    <w:p w14:paraId="40247795" w14:textId="77777777" w:rsidR="009F6EB2" w:rsidRDefault="006E4553">
      <w:pPr>
        <w:pStyle w:val="ListParagraph"/>
        <w:numPr>
          <w:ilvl w:val="0"/>
          <w:numId w:val="1"/>
        </w:numPr>
        <w:tabs>
          <w:tab w:val="left" w:pos="1589"/>
        </w:tabs>
        <w:spacing w:before="30"/>
      </w:pPr>
      <w:r>
        <w:t>Behaviour</w:t>
      </w:r>
      <w:r>
        <w:rPr>
          <w:spacing w:val="-9"/>
        </w:rPr>
        <w:t xml:space="preserve"> </w:t>
      </w:r>
      <w:r>
        <w:t>Regulation</w:t>
      </w:r>
      <w:r>
        <w:rPr>
          <w:spacing w:val="-9"/>
        </w:rPr>
        <w:t xml:space="preserve"> </w:t>
      </w:r>
      <w:r>
        <w:rPr>
          <w:spacing w:val="-2"/>
        </w:rPr>
        <w:t>Policy</w:t>
      </w:r>
    </w:p>
    <w:p w14:paraId="520C55B6" w14:textId="77777777" w:rsidR="009F6EB2" w:rsidRDefault="006E4553">
      <w:pPr>
        <w:pStyle w:val="ListParagraph"/>
        <w:numPr>
          <w:ilvl w:val="0"/>
          <w:numId w:val="1"/>
        </w:numPr>
        <w:tabs>
          <w:tab w:val="left" w:pos="1589"/>
        </w:tabs>
        <w:spacing w:before="31"/>
      </w:pPr>
      <w:r>
        <w:t>Supporting</w:t>
      </w:r>
      <w:r>
        <w:rPr>
          <w:spacing w:val="-6"/>
        </w:rPr>
        <w:t xml:space="preserve"> </w:t>
      </w:r>
      <w:r>
        <w:t>Pupil</w:t>
      </w:r>
      <w:r>
        <w:rPr>
          <w:spacing w:val="-6"/>
        </w:rPr>
        <w:t xml:space="preserve"> </w:t>
      </w:r>
      <w:r>
        <w:t>with</w:t>
      </w:r>
      <w:r>
        <w:rPr>
          <w:spacing w:val="-6"/>
        </w:rPr>
        <w:t xml:space="preserve"> </w:t>
      </w:r>
      <w:r>
        <w:t>Medical</w:t>
      </w:r>
      <w:r>
        <w:rPr>
          <w:spacing w:val="-7"/>
        </w:rPr>
        <w:t xml:space="preserve"> </w:t>
      </w:r>
      <w:r>
        <w:t>Needs</w:t>
      </w:r>
      <w:r>
        <w:rPr>
          <w:spacing w:val="-5"/>
        </w:rPr>
        <w:t xml:space="preserve"> </w:t>
      </w:r>
      <w:r>
        <w:rPr>
          <w:spacing w:val="-2"/>
        </w:rPr>
        <w:t>Policy</w:t>
      </w:r>
    </w:p>
    <w:p w14:paraId="3E410501" w14:textId="77777777" w:rsidR="009F6EB2" w:rsidRDefault="006E4553">
      <w:pPr>
        <w:pStyle w:val="ListParagraph"/>
        <w:numPr>
          <w:ilvl w:val="0"/>
          <w:numId w:val="1"/>
        </w:numPr>
        <w:tabs>
          <w:tab w:val="left" w:pos="1589"/>
        </w:tabs>
        <w:spacing w:before="30"/>
      </w:pPr>
      <w:r>
        <w:t>Safeguarding</w:t>
      </w:r>
      <w:r>
        <w:rPr>
          <w:spacing w:val="-7"/>
        </w:rPr>
        <w:t xml:space="preserve"> </w:t>
      </w:r>
      <w:r>
        <w:t>and</w:t>
      </w:r>
      <w:r>
        <w:rPr>
          <w:spacing w:val="-8"/>
        </w:rPr>
        <w:t xml:space="preserve"> </w:t>
      </w:r>
      <w:r>
        <w:t>Child</w:t>
      </w:r>
      <w:r>
        <w:rPr>
          <w:spacing w:val="-6"/>
        </w:rPr>
        <w:t xml:space="preserve"> </w:t>
      </w:r>
      <w:r>
        <w:t>Protection</w:t>
      </w:r>
      <w:r>
        <w:rPr>
          <w:spacing w:val="-6"/>
        </w:rPr>
        <w:t xml:space="preserve"> </w:t>
      </w:r>
      <w:r>
        <w:rPr>
          <w:spacing w:val="-2"/>
        </w:rPr>
        <w:t>Policy</w:t>
      </w:r>
    </w:p>
    <w:p w14:paraId="5F69C1B1" w14:textId="77777777" w:rsidR="009F6EB2" w:rsidRDefault="006E4553">
      <w:pPr>
        <w:pStyle w:val="ListParagraph"/>
        <w:numPr>
          <w:ilvl w:val="0"/>
          <w:numId w:val="1"/>
        </w:numPr>
        <w:tabs>
          <w:tab w:val="left" w:pos="1589"/>
        </w:tabs>
        <w:spacing w:before="30"/>
      </w:pPr>
      <w:r>
        <w:t>‘Keeping</w:t>
      </w:r>
      <w:r>
        <w:rPr>
          <w:spacing w:val="-6"/>
        </w:rPr>
        <w:t xml:space="preserve"> </w:t>
      </w:r>
      <w:r>
        <w:t>Children</w:t>
      </w:r>
      <w:r>
        <w:rPr>
          <w:spacing w:val="-6"/>
        </w:rPr>
        <w:t xml:space="preserve"> </w:t>
      </w:r>
      <w:r>
        <w:t>Safe</w:t>
      </w:r>
      <w:r>
        <w:rPr>
          <w:spacing w:val="-6"/>
        </w:rPr>
        <w:t xml:space="preserve"> </w:t>
      </w:r>
      <w:r>
        <w:t>in</w:t>
      </w:r>
      <w:r>
        <w:rPr>
          <w:spacing w:val="-5"/>
        </w:rPr>
        <w:t xml:space="preserve"> </w:t>
      </w:r>
      <w:r>
        <w:rPr>
          <w:spacing w:val="-2"/>
        </w:rPr>
        <w:t>Education’</w:t>
      </w:r>
    </w:p>
    <w:p w14:paraId="77388454" w14:textId="77777777" w:rsidR="009F6EB2" w:rsidRDefault="006E4553">
      <w:pPr>
        <w:pStyle w:val="ListParagraph"/>
        <w:numPr>
          <w:ilvl w:val="0"/>
          <w:numId w:val="1"/>
        </w:numPr>
        <w:tabs>
          <w:tab w:val="left" w:pos="1589"/>
        </w:tabs>
        <w:spacing w:before="30"/>
      </w:pPr>
      <w:r>
        <w:t>Anti-Bullying</w:t>
      </w:r>
      <w:r>
        <w:rPr>
          <w:spacing w:val="-16"/>
        </w:rPr>
        <w:t xml:space="preserve"> </w:t>
      </w:r>
      <w:r>
        <w:rPr>
          <w:spacing w:val="-2"/>
        </w:rPr>
        <w:t>Policy</w:t>
      </w:r>
    </w:p>
    <w:p w14:paraId="4E399356" w14:textId="77777777" w:rsidR="009F6EB2" w:rsidRDefault="006E4553">
      <w:pPr>
        <w:pStyle w:val="ListParagraph"/>
        <w:numPr>
          <w:ilvl w:val="0"/>
          <w:numId w:val="1"/>
        </w:numPr>
        <w:tabs>
          <w:tab w:val="left" w:pos="1589"/>
        </w:tabs>
        <w:spacing w:before="33"/>
      </w:pPr>
      <w:r>
        <w:t>Intimate</w:t>
      </w:r>
      <w:r>
        <w:rPr>
          <w:spacing w:val="-8"/>
        </w:rPr>
        <w:t xml:space="preserve"> </w:t>
      </w:r>
      <w:r>
        <w:t>Care</w:t>
      </w:r>
      <w:r>
        <w:rPr>
          <w:spacing w:val="-6"/>
        </w:rPr>
        <w:t xml:space="preserve"> </w:t>
      </w:r>
      <w:r>
        <w:rPr>
          <w:spacing w:val="-2"/>
        </w:rPr>
        <w:t>Policy</w:t>
      </w:r>
    </w:p>
    <w:p w14:paraId="11D617CC" w14:textId="77777777" w:rsidR="009F6EB2" w:rsidRDefault="006E4553">
      <w:pPr>
        <w:pStyle w:val="ListParagraph"/>
        <w:numPr>
          <w:ilvl w:val="0"/>
          <w:numId w:val="1"/>
        </w:numPr>
        <w:tabs>
          <w:tab w:val="left" w:pos="1589"/>
        </w:tabs>
        <w:spacing w:before="31"/>
      </w:pPr>
      <w:r>
        <w:t>Single</w:t>
      </w:r>
      <w:r>
        <w:rPr>
          <w:spacing w:val="-10"/>
        </w:rPr>
        <w:t xml:space="preserve"> </w:t>
      </w:r>
      <w:r>
        <w:t>Equality</w:t>
      </w:r>
      <w:r>
        <w:rPr>
          <w:spacing w:val="-6"/>
        </w:rPr>
        <w:t xml:space="preserve"> </w:t>
      </w:r>
      <w:r>
        <w:rPr>
          <w:spacing w:val="-2"/>
        </w:rPr>
        <w:t>Policy</w:t>
      </w:r>
    </w:p>
    <w:p w14:paraId="5D5BA082" w14:textId="77777777" w:rsidR="009F6EB2" w:rsidRDefault="009F6EB2">
      <w:pPr>
        <w:pStyle w:val="BodyText"/>
      </w:pPr>
    </w:p>
    <w:p w14:paraId="1F298C4C" w14:textId="77777777" w:rsidR="009F6EB2" w:rsidRDefault="009F6EB2">
      <w:pPr>
        <w:pStyle w:val="BodyText"/>
        <w:spacing w:before="25"/>
      </w:pPr>
    </w:p>
    <w:p w14:paraId="17F7F6C2" w14:textId="19D2C24A" w:rsidR="009F6EB2" w:rsidRDefault="006E4553" w:rsidP="00691721">
      <w:pPr>
        <w:pStyle w:val="Heading1"/>
        <w:tabs>
          <w:tab w:val="left" w:pos="9930"/>
        </w:tabs>
        <w:rPr>
          <w:u w:val="none"/>
        </w:rPr>
      </w:pPr>
      <w:r>
        <w:rPr>
          <w:color w:val="000000"/>
          <w:spacing w:val="-33"/>
          <w:shd w:val="clear" w:color="auto" w:fill="B8CCE3"/>
        </w:rPr>
        <w:t xml:space="preserve"> </w:t>
      </w:r>
      <w:r w:rsidRPr="00691721">
        <w:rPr>
          <w:spacing w:val="-2"/>
        </w:rPr>
        <w:t>Monitoring and Review</w:t>
      </w:r>
    </w:p>
    <w:p w14:paraId="1EC23E54" w14:textId="77777777" w:rsidR="009F6EB2" w:rsidRDefault="009F6EB2">
      <w:pPr>
        <w:pStyle w:val="BodyText"/>
        <w:spacing w:before="17"/>
        <w:rPr>
          <w:b/>
        </w:rPr>
      </w:pPr>
    </w:p>
    <w:p w14:paraId="08AB84F8" w14:textId="189C3D9D" w:rsidR="009F6EB2" w:rsidRDefault="006E4553" w:rsidP="006E4553">
      <w:pPr>
        <w:pStyle w:val="BodyText"/>
        <w:spacing w:line="264" w:lineRule="auto"/>
        <w:ind w:left="893" w:right="951" w:hanging="10"/>
        <w:sectPr w:rsidR="009F6EB2">
          <w:pgSz w:w="11910" w:h="16840"/>
          <w:pgMar w:top="1340" w:right="566" w:bottom="1240" w:left="566" w:header="0" w:footer="1044" w:gutter="0"/>
          <w:cols w:space="720"/>
        </w:sectPr>
      </w:pPr>
      <w:r>
        <w:t>The</w:t>
      </w:r>
      <w:r>
        <w:rPr>
          <w:spacing w:val="-2"/>
        </w:rPr>
        <w:t xml:space="preserve"> </w:t>
      </w:r>
      <w:r>
        <w:t>whole</w:t>
      </w:r>
      <w:r>
        <w:rPr>
          <w:spacing w:val="-2"/>
        </w:rPr>
        <w:t xml:space="preserve"> </w:t>
      </w:r>
      <w:r>
        <w:t>policy</w:t>
      </w:r>
      <w:r>
        <w:rPr>
          <w:spacing w:val="-1"/>
        </w:rPr>
        <w:t xml:space="preserve"> </w:t>
      </w:r>
      <w:r>
        <w:t>is</w:t>
      </w:r>
      <w:r>
        <w:rPr>
          <w:spacing w:val="-1"/>
        </w:rPr>
        <w:t xml:space="preserve"> </w:t>
      </w:r>
      <w:r>
        <w:t>available</w:t>
      </w:r>
      <w:r>
        <w:rPr>
          <w:spacing w:val="-2"/>
        </w:rPr>
        <w:t xml:space="preserve"> </w:t>
      </w:r>
      <w:r>
        <w:t>for</w:t>
      </w:r>
      <w:r>
        <w:rPr>
          <w:spacing w:val="-3"/>
        </w:rPr>
        <w:t xml:space="preserve"> </w:t>
      </w:r>
      <w:r>
        <w:t>all</w:t>
      </w:r>
      <w:r>
        <w:rPr>
          <w:spacing w:val="-2"/>
        </w:rPr>
        <w:t xml:space="preserve"> </w:t>
      </w:r>
      <w:r>
        <w:t>parents</w:t>
      </w:r>
      <w:r>
        <w:rPr>
          <w:spacing w:val="-4"/>
        </w:rPr>
        <w:t xml:space="preserve"> </w:t>
      </w:r>
      <w:r>
        <w:t>from</w:t>
      </w:r>
      <w:r>
        <w:rPr>
          <w:spacing w:val="-3"/>
        </w:rPr>
        <w:t xml:space="preserve"> </w:t>
      </w:r>
      <w:r>
        <w:t>the</w:t>
      </w:r>
      <w:r>
        <w:rPr>
          <w:spacing w:val="-2"/>
        </w:rPr>
        <w:t xml:space="preserve"> </w:t>
      </w:r>
      <w:r>
        <w:t>school</w:t>
      </w:r>
      <w:r>
        <w:rPr>
          <w:spacing w:val="-3"/>
        </w:rPr>
        <w:t xml:space="preserve"> </w:t>
      </w:r>
      <w:r>
        <w:t>office</w:t>
      </w:r>
      <w:r>
        <w:rPr>
          <w:spacing w:val="-4"/>
        </w:rPr>
        <w:t xml:space="preserve"> </w:t>
      </w:r>
      <w:r>
        <w:t>and</w:t>
      </w:r>
      <w:r>
        <w:rPr>
          <w:spacing w:val="-2"/>
        </w:rPr>
        <w:t xml:space="preserve"> </w:t>
      </w:r>
      <w:r>
        <w:t>published</w:t>
      </w:r>
      <w:r>
        <w:rPr>
          <w:spacing w:val="-2"/>
        </w:rPr>
        <w:t xml:space="preserve"> </w:t>
      </w:r>
      <w:r>
        <w:t>on</w:t>
      </w:r>
      <w:r>
        <w:rPr>
          <w:spacing w:val="-2"/>
        </w:rPr>
        <w:t xml:space="preserve"> </w:t>
      </w:r>
      <w:r>
        <w:t>the school website.</w:t>
      </w:r>
      <w:r>
        <w:rPr>
          <w:spacing w:val="80"/>
        </w:rPr>
        <w:t xml:space="preserve"> </w:t>
      </w:r>
      <w:r>
        <w:rPr>
          <w:color w:val="0462C1"/>
          <w:u w:val="single" w:color="0462C1"/>
        </w:rPr>
        <w:t>www.longmountain.shropshire.sch.</w:t>
      </w:r>
      <w:r w:rsidR="00691721">
        <w:rPr>
          <w:color w:val="0462C1"/>
          <w:u w:val="single" w:color="0462C1"/>
        </w:rPr>
        <w:t>uk</w:t>
      </w:r>
    </w:p>
    <w:p w14:paraId="59F26CF6" w14:textId="45744EEC" w:rsidR="009F6EB2" w:rsidRDefault="009F6EB2" w:rsidP="00691721">
      <w:pPr>
        <w:pStyle w:val="BodyText"/>
      </w:pPr>
    </w:p>
    <w:sectPr w:rsidR="009F6EB2">
      <w:pgSz w:w="11910" w:h="16840"/>
      <w:pgMar w:top="1340" w:right="566" w:bottom="1240" w:left="566" w:header="0" w:footer="10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BA34A" w14:textId="77777777" w:rsidR="006E4553" w:rsidRDefault="006E4553">
      <w:r>
        <w:separator/>
      </w:r>
    </w:p>
  </w:endnote>
  <w:endnote w:type="continuationSeparator" w:id="0">
    <w:p w14:paraId="723807B9" w14:textId="77777777" w:rsidR="006E4553" w:rsidRDefault="006E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4E4E" w14:textId="77777777" w:rsidR="009F6EB2" w:rsidRDefault="006E4553">
    <w:pPr>
      <w:pStyle w:val="BodyText"/>
      <w:spacing w:line="14" w:lineRule="auto"/>
      <w:rPr>
        <w:sz w:val="20"/>
      </w:rPr>
    </w:pPr>
    <w:r>
      <w:rPr>
        <w:noProof/>
        <w:sz w:val="20"/>
      </w:rPr>
      <mc:AlternateContent>
        <mc:Choice Requires="wps">
          <w:drawing>
            <wp:anchor distT="0" distB="0" distL="0" distR="0" simplePos="0" relativeHeight="487335936" behindDoc="1" locked="0" layoutInCell="1" allowOverlap="1" wp14:anchorId="325F3A94" wp14:editId="0A57188F">
              <wp:simplePos x="0" y="0"/>
              <wp:positionH relativeFrom="page">
                <wp:posOffset>6997954</wp:posOffset>
              </wp:positionH>
              <wp:positionV relativeFrom="page">
                <wp:posOffset>9889946</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C575845" w14:textId="77777777" w:rsidR="009F6EB2" w:rsidRDefault="006E4553">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325F3A94" id="_x0000_t202" coordsize="21600,21600" o:spt="202" path="m,l,21600r21600,l21600,xe">
              <v:stroke joinstyle="miter"/>
              <v:path gradientshapeok="t" o:connecttype="rect"/>
            </v:shapetype>
            <v:shape id="Textbox 1" o:spid="_x0000_s1050" type="#_x0000_t202" style="position:absolute;margin-left:551pt;margin-top:778.75pt;width:12.6pt;height:13.05pt;z-index:-1598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" filled="f" stroked="f">
              <v:textbox inset="0,0,0,0">
                <w:txbxContent>
                  <w:p w14:paraId="1C575845" w14:textId="77777777" w:rsidR="009F6EB2" w:rsidRDefault="006E4553">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4F013" w14:textId="77777777" w:rsidR="009F6EB2" w:rsidRDefault="006E4553">
    <w:pPr>
      <w:pStyle w:val="BodyText"/>
      <w:spacing w:line="14" w:lineRule="auto"/>
      <w:rPr>
        <w:sz w:val="20"/>
      </w:rPr>
    </w:pPr>
    <w:r>
      <w:rPr>
        <w:noProof/>
        <w:sz w:val="20"/>
      </w:rPr>
      <mc:AlternateContent>
        <mc:Choice Requires="wps">
          <w:drawing>
            <wp:anchor distT="0" distB="0" distL="0" distR="0" simplePos="0" relativeHeight="487336448" behindDoc="1" locked="0" layoutInCell="1" allowOverlap="1" wp14:anchorId="4A55E2CA" wp14:editId="5BEA4C1A">
              <wp:simplePos x="0" y="0"/>
              <wp:positionH relativeFrom="page">
                <wp:posOffset>6497573</wp:posOffset>
              </wp:positionH>
              <wp:positionV relativeFrom="page">
                <wp:posOffset>9889946</wp:posOffset>
              </wp:positionV>
              <wp:extent cx="2070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2C4BD74" w14:textId="77777777" w:rsidR="009F6EB2" w:rsidRDefault="006E4553">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4A55E2CA" id="_x0000_t202" coordsize="21600,21600" o:spt="202" path="m,l,21600r21600,l21600,xe">
              <v:stroke joinstyle="miter"/>
              <v:path gradientshapeok="t" o:connecttype="rect"/>
            </v:shapetype>
            <v:shape id="Textbox 4" o:spid="_x0000_s1051" type="#_x0000_t202" style="position:absolute;margin-left:511.6pt;margin-top:778.75pt;width:16.3pt;height:13.05pt;z-index:-1598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" filled="f" stroked="f">
              <v:textbox inset="0,0,0,0">
                <w:txbxContent>
                  <w:p w14:paraId="42C4BD74" w14:textId="77777777" w:rsidR="009F6EB2" w:rsidRDefault="006E4553">
                    <w:pPr>
                      <w:pStyle w:val="BodyText"/>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A4775" w14:textId="77777777" w:rsidR="006E4553" w:rsidRDefault="006E4553">
      <w:r>
        <w:separator/>
      </w:r>
    </w:p>
  </w:footnote>
  <w:footnote w:type="continuationSeparator" w:id="0">
    <w:p w14:paraId="24E3B4F4" w14:textId="77777777" w:rsidR="006E4553" w:rsidRDefault="006E4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086E"/>
    <w:multiLevelType w:val="hybridMultilevel"/>
    <w:tmpl w:val="2022154A"/>
    <w:lvl w:ilvl="0" w:tplc="17B03450">
      <w:numFmt w:val="bullet"/>
      <w:lvlText w:val="•"/>
      <w:lvlJc w:val="left"/>
      <w:pPr>
        <w:ind w:left="1964" w:hanging="360"/>
      </w:pPr>
      <w:rPr>
        <w:rFonts w:ascii="Arial" w:eastAsia="Arial" w:hAnsi="Arial" w:cs="Arial" w:hint="default"/>
        <w:b w:val="0"/>
        <w:bCs w:val="0"/>
        <w:i w:val="0"/>
        <w:iCs w:val="0"/>
        <w:spacing w:val="0"/>
        <w:w w:val="100"/>
        <w:sz w:val="22"/>
        <w:szCs w:val="22"/>
        <w:lang w:val="en-US" w:eastAsia="en-US" w:bidi="ar-SA"/>
      </w:rPr>
    </w:lvl>
    <w:lvl w:ilvl="1" w:tplc="62D640F6">
      <w:numFmt w:val="bullet"/>
      <w:lvlText w:val="•"/>
      <w:lvlJc w:val="left"/>
      <w:pPr>
        <w:ind w:left="2841" w:hanging="360"/>
      </w:pPr>
      <w:rPr>
        <w:rFonts w:hint="default"/>
        <w:lang w:val="en-US" w:eastAsia="en-US" w:bidi="ar-SA"/>
      </w:rPr>
    </w:lvl>
    <w:lvl w:ilvl="2" w:tplc="787A82C4">
      <w:numFmt w:val="bullet"/>
      <w:lvlText w:val="•"/>
      <w:lvlJc w:val="left"/>
      <w:pPr>
        <w:ind w:left="3722" w:hanging="360"/>
      </w:pPr>
      <w:rPr>
        <w:rFonts w:hint="default"/>
        <w:lang w:val="en-US" w:eastAsia="en-US" w:bidi="ar-SA"/>
      </w:rPr>
    </w:lvl>
    <w:lvl w:ilvl="3" w:tplc="13421C66">
      <w:numFmt w:val="bullet"/>
      <w:lvlText w:val="•"/>
      <w:lvlJc w:val="left"/>
      <w:pPr>
        <w:ind w:left="4604" w:hanging="360"/>
      </w:pPr>
      <w:rPr>
        <w:rFonts w:hint="default"/>
        <w:lang w:val="en-US" w:eastAsia="en-US" w:bidi="ar-SA"/>
      </w:rPr>
    </w:lvl>
    <w:lvl w:ilvl="4" w:tplc="E7D45E5A">
      <w:numFmt w:val="bullet"/>
      <w:lvlText w:val="•"/>
      <w:lvlJc w:val="left"/>
      <w:pPr>
        <w:ind w:left="5485" w:hanging="360"/>
      </w:pPr>
      <w:rPr>
        <w:rFonts w:hint="default"/>
        <w:lang w:val="en-US" w:eastAsia="en-US" w:bidi="ar-SA"/>
      </w:rPr>
    </w:lvl>
    <w:lvl w:ilvl="5" w:tplc="2B88615E">
      <w:numFmt w:val="bullet"/>
      <w:lvlText w:val="•"/>
      <w:lvlJc w:val="left"/>
      <w:pPr>
        <w:ind w:left="6367" w:hanging="360"/>
      </w:pPr>
      <w:rPr>
        <w:rFonts w:hint="default"/>
        <w:lang w:val="en-US" w:eastAsia="en-US" w:bidi="ar-SA"/>
      </w:rPr>
    </w:lvl>
    <w:lvl w:ilvl="6" w:tplc="F1722BA4">
      <w:numFmt w:val="bullet"/>
      <w:lvlText w:val="•"/>
      <w:lvlJc w:val="left"/>
      <w:pPr>
        <w:ind w:left="7248" w:hanging="360"/>
      </w:pPr>
      <w:rPr>
        <w:rFonts w:hint="default"/>
        <w:lang w:val="en-US" w:eastAsia="en-US" w:bidi="ar-SA"/>
      </w:rPr>
    </w:lvl>
    <w:lvl w:ilvl="7" w:tplc="AD366862">
      <w:numFmt w:val="bullet"/>
      <w:lvlText w:val="•"/>
      <w:lvlJc w:val="left"/>
      <w:pPr>
        <w:ind w:left="8130" w:hanging="360"/>
      </w:pPr>
      <w:rPr>
        <w:rFonts w:hint="default"/>
        <w:lang w:val="en-US" w:eastAsia="en-US" w:bidi="ar-SA"/>
      </w:rPr>
    </w:lvl>
    <w:lvl w:ilvl="8" w:tplc="0A20D6FA">
      <w:numFmt w:val="bullet"/>
      <w:lvlText w:val="•"/>
      <w:lvlJc w:val="left"/>
      <w:pPr>
        <w:ind w:left="9011" w:hanging="360"/>
      </w:pPr>
      <w:rPr>
        <w:rFonts w:hint="default"/>
        <w:lang w:val="en-US" w:eastAsia="en-US" w:bidi="ar-SA"/>
      </w:rPr>
    </w:lvl>
  </w:abstractNum>
  <w:abstractNum w:abstractNumId="1" w15:restartNumberingAfterBreak="0">
    <w:nsid w:val="19CC604B"/>
    <w:multiLevelType w:val="hybridMultilevel"/>
    <w:tmpl w:val="E8628AEE"/>
    <w:lvl w:ilvl="0" w:tplc="2F041728">
      <w:start w:val="1"/>
      <w:numFmt w:val="decimal"/>
      <w:lvlText w:val="%1."/>
      <w:lvlJc w:val="left"/>
      <w:pPr>
        <w:ind w:left="869" w:hanging="361"/>
      </w:pPr>
      <w:rPr>
        <w:rFonts w:ascii="Comic Sans MS" w:eastAsia="Comic Sans MS" w:hAnsi="Comic Sans MS" w:cs="Comic Sans MS" w:hint="default"/>
        <w:b w:val="0"/>
        <w:bCs w:val="0"/>
        <w:i w:val="0"/>
        <w:iCs w:val="0"/>
        <w:spacing w:val="-1"/>
        <w:w w:val="100"/>
        <w:sz w:val="22"/>
        <w:szCs w:val="22"/>
        <w:lang w:val="en-US" w:eastAsia="en-US" w:bidi="ar-SA"/>
      </w:rPr>
    </w:lvl>
    <w:lvl w:ilvl="1" w:tplc="DD943B66">
      <w:start w:val="1"/>
      <w:numFmt w:val="upperRoman"/>
      <w:lvlText w:val="%2."/>
      <w:lvlJc w:val="left"/>
      <w:pPr>
        <w:ind w:left="1834" w:hanging="720"/>
      </w:pPr>
      <w:rPr>
        <w:rFonts w:ascii="Arial" w:eastAsia="Arial" w:hAnsi="Arial" w:cs="Arial" w:hint="default"/>
        <w:b w:val="0"/>
        <w:bCs w:val="0"/>
        <w:i w:val="0"/>
        <w:iCs w:val="0"/>
        <w:spacing w:val="0"/>
        <w:w w:val="100"/>
        <w:sz w:val="22"/>
        <w:szCs w:val="22"/>
        <w:lang w:val="en-US" w:eastAsia="en-US" w:bidi="ar-SA"/>
      </w:rPr>
    </w:lvl>
    <w:lvl w:ilvl="2" w:tplc="0CF0C1D0">
      <w:numFmt w:val="bullet"/>
      <w:lvlText w:val="•"/>
      <w:lvlJc w:val="left"/>
      <w:pPr>
        <w:ind w:left="2832" w:hanging="720"/>
      </w:pPr>
      <w:rPr>
        <w:rFonts w:hint="default"/>
        <w:lang w:val="en-US" w:eastAsia="en-US" w:bidi="ar-SA"/>
      </w:rPr>
    </w:lvl>
    <w:lvl w:ilvl="3" w:tplc="C5387DE0">
      <w:numFmt w:val="bullet"/>
      <w:lvlText w:val="•"/>
      <w:lvlJc w:val="left"/>
      <w:pPr>
        <w:ind w:left="3825" w:hanging="720"/>
      </w:pPr>
      <w:rPr>
        <w:rFonts w:hint="default"/>
        <w:lang w:val="en-US" w:eastAsia="en-US" w:bidi="ar-SA"/>
      </w:rPr>
    </w:lvl>
    <w:lvl w:ilvl="4" w:tplc="80A00CEA">
      <w:numFmt w:val="bullet"/>
      <w:lvlText w:val="•"/>
      <w:lvlJc w:val="left"/>
      <w:pPr>
        <w:ind w:left="4818" w:hanging="720"/>
      </w:pPr>
      <w:rPr>
        <w:rFonts w:hint="default"/>
        <w:lang w:val="en-US" w:eastAsia="en-US" w:bidi="ar-SA"/>
      </w:rPr>
    </w:lvl>
    <w:lvl w:ilvl="5" w:tplc="F306E81E">
      <w:numFmt w:val="bullet"/>
      <w:lvlText w:val="•"/>
      <w:lvlJc w:val="left"/>
      <w:pPr>
        <w:ind w:left="5810" w:hanging="720"/>
      </w:pPr>
      <w:rPr>
        <w:rFonts w:hint="default"/>
        <w:lang w:val="en-US" w:eastAsia="en-US" w:bidi="ar-SA"/>
      </w:rPr>
    </w:lvl>
    <w:lvl w:ilvl="6" w:tplc="7D00C63A">
      <w:numFmt w:val="bullet"/>
      <w:lvlText w:val="•"/>
      <w:lvlJc w:val="left"/>
      <w:pPr>
        <w:ind w:left="6803" w:hanging="720"/>
      </w:pPr>
      <w:rPr>
        <w:rFonts w:hint="default"/>
        <w:lang w:val="en-US" w:eastAsia="en-US" w:bidi="ar-SA"/>
      </w:rPr>
    </w:lvl>
    <w:lvl w:ilvl="7" w:tplc="23DC0FD8">
      <w:numFmt w:val="bullet"/>
      <w:lvlText w:val="•"/>
      <w:lvlJc w:val="left"/>
      <w:pPr>
        <w:ind w:left="7796" w:hanging="720"/>
      </w:pPr>
      <w:rPr>
        <w:rFonts w:hint="default"/>
        <w:lang w:val="en-US" w:eastAsia="en-US" w:bidi="ar-SA"/>
      </w:rPr>
    </w:lvl>
    <w:lvl w:ilvl="8" w:tplc="31BEB46A">
      <w:numFmt w:val="bullet"/>
      <w:lvlText w:val="•"/>
      <w:lvlJc w:val="left"/>
      <w:pPr>
        <w:ind w:left="8788" w:hanging="720"/>
      </w:pPr>
      <w:rPr>
        <w:rFonts w:hint="default"/>
        <w:lang w:val="en-US" w:eastAsia="en-US" w:bidi="ar-SA"/>
      </w:rPr>
    </w:lvl>
  </w:abstractNum>
  <w:abstractNum w:abstractNumId="2" w15:restartNumberingAfterBreak="0">
    <w:nsid w:val="253110D4"/>
    <w:multiLevelType w:val="hybridMultilevel"/>
    <w:tmpl w:val="95209A72"/>
    <w:lvl w:ilvl="0" w:tplc="A67EBA30">
      <w:numFmt w:val="bullet"/>
      <w:lvlText w:val="•"/>
      <w:lvlJc w:val="left"/>
      <w:pPr>
        <w:ind w:left="1589" w:hanging="360"/>
      </w:pPr>
      <w:rPr>
        <w:rFonts w:ascii="Arial" w:eastAsia="Arial" w:hAnsi="Arial" w:cs="Arial" w:hint="default"/>
        <w:b w:val="0"/>
        <w:bCs w:val="0"/>
        <w:i w:val="0"/>
        <w:iCs w:val="0"/>
        <w:spacing w:val="0"/>
        <w:w w:val="100"/>
        <w:sz w:val="22"/>
        <w:szCs w:val="22"/>
        <w:lang w:val="en-US" w:eastAsia="en-US" w:bidi="ar-SA"/>
      </w:rPr>
    </w:lvl>
    <w:lvl w:ilvl="1" w:tplc="5128C42E">
      <w:numFmt w:val="bullet"/>
      <w:lvlText w:val="•"/>
      <w:lvlJc w:val="left"/>
      <w:pPr>
        <w:ind w:left="2499" w:hanging="360"/>
      </w:pPr>
      <w:rPr>
        <w:rFonts w:hint="default"/>
        <w:lang w:val="en-US" w:eastAsia="en-US" w:bidi="ar-SA"/>
      </w:rPr>
    </w:lvl>
    <w:lvl w:ilvl="2" w:tplc="A8D0A232">
      <w:numFmt w:val="bullet"/>
      <w:lvlText w:val="•"/>
      <w:lvlJc w:val="left"/>
      <w:pPr>
        <w:ind w:left="3418" w:hanging="360"/>
      </w:pPr>
      <w:rPr>
        <w:rFonts w:hint="default"/>
        <w:lang w:val="en-US" w:eastAsia="en-US" w:bidi="ar-SA"/>
      </w:rPr>
    </w:lvl>
    <w:lvl w:ilvl="3" w:tplc="DAFA6BB2">
      <w:numFmt w:val="bullet"/>
      <w:lvlText w:val="•"/>
      <w:lvlJc w:val="left"/>
      <w:pPr>
        <w:ind w:left="4338" w:hanging="360"/>
      </w:pPr>
      <w:rPr>
        <w:rFonts w:hint="default"/>
        <w:lang w:val="en-US" w:eastAsia="en-US" w:bidi="ar-SA"/>
      </w:rPr>
    </w:lvl>
    <w:lvl w:ilvl="4" w:tplc="FD10FD52">
      <w:numFmt w:val="bullet"/>
      <w:lvlText w:val="•"/>
      <w:lvlJc w:val="left"/>
      <w:pPr>
        <w:ind w:left="5257" w:hanging="360"/>
      </w:pPr>
      <w:rPr>
        <w:rFonts w:hint="default"/>
        <w:lang w:val="en-US" w:eastAsia="en-US" w:bidi="ar-SA"/>
      </w:rPr>
    </w:lvl>
    <w:lvl w:ilvl="5" w:tplc="BD420082">
      <w:numFmt w:val="bullet"/>
      <w:lvlText w:val="•"/>
      <w:lvlJc w:val="left"/>
      <w:pPr>
        <w:ind w:left="6177" w:hanging="360"/>
      </w:pPr>
      <w:rPr>
        <w:rFonts w:hint="default"/>
        <w:lang w:val="en-US" w:eastAsia="en-US" w:bidi="ar-SA"/>
      </w:rPr>
    </w:lvl>
    <w:lvl w:ilvl="6" w:tplc="C144E3EE">
      <w:numFmt w:val="bullet"/>
      <w:lvlText w:val="•"/>
      <w:lvlJc w:val="left"/>
      <w:pPr>
        <w:ind w:left="7096" w:hanging="360"/>
      </w:pPr>
      <w:rPr>
        <w:rFonts w:hint="default"/>
        <w:lang w:val="en-US" w:eastAsia="en-US" w:bidi="ar-SA"/>
      </w:rPr>
    </w:lvl>
    <w:lvl w:ilvl="7" w:tplc="CE14869C">
      <w:numFmt w:val="bullet"/>
      <w:lvlText w:val="•"/>
      <w:lvlJc w:val="left"/>
      <w:pPr>
        <w:ind w:left="8016" w:hanging="360"/>
      </w:pPr>
      <w:rPr>
        <w:rFonts w:hint="default"/>
        <w:lang w:val="en-US" w:eastAsia="en-US" w:bidi="ar-SA"/>
      </w:rPr>
    </w:lvl>
    <w:lvl w:ilvl="8" w:tplc="AD9A571A">
      <w:numFmt w:val="bullet"/>
      <w:lvlText w:val="•"/>
      <w:lvlJc w:val="left"/>
      <w:pPr>
        <w:ind w:left="8935" w:hanging="360"/>
      </w:pPr>
      <w:rPr>
        <w:rFonts w:hint="default"/>
        <w:lang w:val="en-US" w:eastAsia="en-US" w:bidi="ar-SA"/>
      </w:rPr>
    </w:lvl>
  </w:abstractNum>
  <w:abstractNum w:abstractNumId="3" w15:restartNumberingAfterBreak="0">
    <w:nsid w:val="25DC185F"/>
    <w:multiLevelType w:val="hybridMultilevel"/>
    <w:tmpl w:val="45F66508"/>
    <w:lvl w:ilvl="0" w:tplc="6F5EF120">
      <w:numFmt w:val="bullet"/>
      <w:lvlText w:val="•"/>
      <w:lvlJc w:val="left"/>
      <w:pPr>
        <w:ind w:left="1589" w:hanging="360"/>
      </w:pPr>
      <w:rPr>
        <w:rFonts w:ascii="Arial" w:eastAsia="Arial" w:hAnsi="Arial" w:cs="Arial" w:hint="default"/>
        <w:b w:val="0"/>
        <w:bCs w:val="0"/>
        <w:i w:val="0"/>
        <w:iCs w:val="0"/>
        <w:spacing w:val="0"/>
        <w:w w:val="100"/>
        <w:sz w:val="22"/>
        <w:szCs w:val="22"/>
        <w:lang w:val="en-US" w:eastAsia="en-US" w:bidi="ar-SA"/>
      </w:rPr>
    </w:lvl>
    <w:lvl w:ilvl="1" w:tplc="E892A502">
      <w:numFmt w:val="bullet"/>
      <w:lvlText w:val="•"/>
      <w:lvlJc w:val="left"/>
      <w:pPr>
        <w:ind w:left="1964" w:hanging="360"/>
      </w:pPr>
      <w:rPr>
        <w:rFonts w:ascii="Arial" w:eastAsia="Arial" w:hAnsi="Arial" w:cs="Arial" w:hint="default"/>
        <w:b w:val="0"/>
        <w:bCs w:val="0"/>
        <w:i w:val="0"/>
        <w:iCs w:val="0"/>
        <w:spacing w:val="0"/>
        <w:w w:val="100"/>
        <w:sz w:val="22"/>
        <w:szCs w:val="22"/>
        <w:lang w:val="en-US" w:eastAsia="en-US" w:bidi="ar-SA"/>
      </w:rPr>
    </w:lvl>
    <w:lvl w:ilvl="2" w:tplc="E4981E0E">
      <w:numFmt w:val="bullet"/>
      <w:lvlText w:val="•"/>
      <w:lvlJc w:val="left"/>
      <w:pPr>
        <w:ind w:left="2939" w:hanging="360"/>
      </w:pPr>
      <w:rPr>
        <w:rFonts w:hint="default"/>
        <w:lang w:val="en-US" w:eastAsia="en-US" w:bidi="ar-SA"/>
      </w:rPr>
    </w:lvl>
    <w:lvl w:ilvl="3" w:tplc="77F2028C">
      <w:numFmt w:val="bullet"/>
      <w:lvlText w:val="•"/>
      <w:lvlJc w:val="left"/>
      <w:pPr>
        <w:ind w:left="3918" w:hanging="360"/>
      </w:pPr>
      <w:rPr>
        <w:rFonts w:hint="default"/>
        <w:lang w:val="en-US" w:eastAsia="en-US" w:bidi="ar-SA"/>
      </w:rPr>
    </w:lvl>
    <w:lvl w:ilvl="4" w:tplc="23A26888">
      <w:numFmt w:val="bullet"/>
      <w:lvlText w:val="•"/>
      <w:lvlJc w:val="left"/>
      <w:pPr>
        <w:ind w:left="4898" w:hanging="360"/>
      </w:pPr>
      <w:rPr>
        <w:rFonts w:hint="default"/>
        <w:lang w:val="en-US" w:eastAsia="en-US" w:bidi="ar-SA"/>
      </w:rPr>
    </w:lvl>
    <w:lvl w:ilvl="5" w:tplc="C400CFA4">
      <w:numFmt w:val="bullet"/>
      <w:lvlText w:val="•"/>
      <w:lvlJc w:val="left"/>
      <w:pPr>
        <w:ind w:left="5877" w:hanging="360"/>
      </w:pPr>
      <w:rPr>
        <w:rFonts w:hint="default"/>
        <w:lang w:val="en-US" w:eastAsia="en-US" w:bidi="ar-SA"/>
      </w:rPr>
    </w:lvl>
    <w:lvl w:ilvl="6" w:tplc="55EEEA52">
      <w:numFmt w:val="bullet"/>
      <w:lvlText w:val="•"/>
      <w:lvlJc w:val="left"/>
      <w:pPr>
        <w:ind w:left="6856" w:hanging="360"/>
      </w:pPr>
      <w:rPr>
        <w:rFonts w:hint="default"/>
        <w:lang w:val="en-US" w:eastAsia="en-US" w:bidi="ar-SA"/>
      </w:rPr>
    </w:lvl>
    <w:lvl w:ilvl="7" w:tplc="D278F142">
      <w:numFmt w:val="bullet"/>
      <w:lvlText w:val="•"/>
      <w:lvlJc w:val="left"/>
      <w:pPr>
        <w:ind w:left="7836" w:hanging="360"/>
      </w:pPr>
      <w:rPr>
        <w:rFonts w:hint="default"/>
        <w:lang w:val="en-US" w:eastAsia="en-US" w:bidi="ar-SA"/>
      </w:rPr>
    </w:lvl>
    <w:lvl w:ilvl="8" w:tplc="3AF2B30E">
      <w:numFmt w:val="bullet"/>
      <w:lvlText w:val="•"/>
      <w:lvlJc w:val="left"/>
      <w:pPr>
        <w:ind w:left="8815" w:hanging="360"/>
      </w:pPr>
      <w:rPr>
        <w:rFonts w:hint="default"/>
        <w:lang w:val="en-US" w:eastAsia="en-US" w:bidi="ar-SA"/>
      </w:rPr>
    </w:lvl>
  </w:abstractNum>
  <w:abstractNum w:abstractNumId="4" w15:restartNumberingAfterBreak="0">
    <w:nsid w:val="2AAC4DF3"/>
    <w:multiLevelType w:val="hybridMultilevel"/>
    <w:tmpl w:val="40D498DE"/>
    <w:lvl w:ilvl="0" w:tplc="06A8B9E8">
      <w:start w:val="1"/>
      <w:numFmt w:val="upperRoman"/>
      <w:lvlText w:val="%1."/>
      <w:lvlJc w:val="left"/>
      <w:pPr>
        <w:ind w:left="1769" w:hanging="776"/>
      </w:pPr>
      <w:rPr>
        <w:rFonts w:ascii="Comic Sans MS" w:eastAsia="Comic Sans MS" w:hAnsi="Comic Sans MS" w:cs="Comic Sans MS" w:hint="default"/>
        <w:b w:val="0"/>
        <w:bCs w:val="0"/>
        <w:i w:val="0"/>
        <w:iCs w:val="0"/>
        <w:spacing w:val="-1"/>
        <w:w w:val="100"/>
        <w:sz w:val="22"/>
        <w:szCs w:val="22"/>
        <w:lang w:val="en-US" w:eastAsia="en-US" w:bidi="ar-SA"/>
      </w:rPr>
    </w:lvl>
    <w:lvl w:ilvl="1" w:tplc="72F6AD44">
      <w:numFmt w:val="bullet"/>
      <w:lvlText w:val="•"/>
      <w:lvlJc w:val="left"/>
      <w:pPr>
        <w:ind w:left="2661" w:hanging="776"/>
      </w:pPr>
      <w:rPr>
        <w:rFonts w:hint="default"/>
        <w:lang w:val="en-US" w:eastAsia="en-US" w:bidi="ar-SA"/>
      </w:rPr>
    </w:lvl>
    <w:lvl w:ilvl="2" w:tplc="844E3EBE">
      <w:numFmt w:val="bullet"/>
      <w:lvlText w:val="•"/>
      <w:lvlJc w:val="left"/>
      <w:pPr>
        <w:ind w:left="3562" w:hanging="776"/>
      </w:pPr>
      <w:rPr>
        <w:rFonts w:hint="default"/>
        <w:lang w:val="en-US" w:eastAsia="en-US" w:bidi="ar-SA"/>
      </w:rPr>
    </w:lvl>
    <w:lvl w:ilvl="3" w:tplc="74C2A64E">
      <w:numFmt w:val="bullet"/>
      <w:lvlText w:val="•"/>
      <w:lvlJc w:val="left"/>
      <w:pPr>
        <w:ind w:left="4464" w:hanging="776"/>
      </w:pPr>
      <w:rPr>
        <w:rFonts w:hint="default"/>
        <w:lang w:val="en-US" w:eastAsia="en-US" w:bidi="ar-SA"/>
      </w:rPr>
    </w:lvl>
    <w:lvl w:ilvl="4" w:tplc="744ACAE4">
      <w:numFmt w:val="bullet"/>
      <w:lvlText w:val="•"/>
      <w:lvlJc w:val="left"/>
      <w:pPr>
        <w:ind w:left="5365" w:hanging="776"/>
      </w:pPr>
      <w:rPr>
        <w:rFonts w:hint="default"/>
        <w:lang w:val="en-US" w:eastAsia="en-US" w:bidi="ar-SA"/>
      </w:rPr>
    </w:lvl>
    <w:lvl w:ilvl="5" w:tplc="385A250E">
      <w:numFmt w:val="bullet"/>
      <w:lvlText w:val="•"/>
      <w:lvlJc w:val="left"/>
      <w:pPr>
        <w:ind w:left="6267" w:hanging="776"/>
      </w:pPr>
      <w:rPr>
        <w:rFonts w:hint="default"/>
        <w:lang w:val="en-US" w:eastAsia="en-US" w:bidi="ar-SA"/>
      </w:rPr>
    </w:lvl>
    <w:lvl w:ilvl="6" w:tplc="EB56E756">
      <w:numFmt w:val="bullet"/>
      <w:lvlText w:val="•"/>
      <w:lvlJc w:val="left"/>
      <w:pPr>
        <w:ind w:left="7168" w:hanging="776"/>
      </w:pPr>
      <w:rPr>
        <w:rFonts w:hint="default"/>
        <w:lang w:val="en-US" w:eastAsia="en-US" w:bidi="ar-SA"/>
      </w:rPr>
    </w:lvl>
    <w:lvl w:ilvl="7" w:tplc="731C5806">
      <w:numFmt w:val="bullet"/>
      <w:lvlText w:val="•"/>
      <w:lvlJc w:val="left"/>
      <w:pPr>
        <w:ind w:left="8070" w:hanging="776"/>
      </w:pPr>
      <w:rPr>
        <w:rFonts w:hint="default"/>
        <w:lang w:val="en-US" w:eastAsia="en-US" w:bidi="ar-SA"/>
      </w:rPr>
    </w:lvl>
    <w:lvl w:ilvl="8" w:tplc="63AAF64A">
      <w:numFmt w:val="bullet"/>
      <w:lvlText w:val="•"/>
      <w:lvlJc w:val="left"/>
      <w:pPr>
        <w:ind w:left="8971" w:hanging="776"/>
      </w:pPr>
      <w:rPr>
        <w:rFonts w:hint="default"/>
        <w:lang w:val="en-US" w:eastAsia="en-US" w:bidi="ar-SA"/>
      </w:rPr>
    </w:lvl>
  </w:abstractNum>
  <w:abstractNum w:abstractNumId="5" w15:restartNumberingAfterBreak="0">
    <w:nsid w:val="2D555459"/>
    <w:multiLevelType w:val="hybridMultilevel"/>
    <w:tmpl w:val="626431DE"/>
    <w:lvl w:ilvl="0" w:tplc="6F4E91A4">
      <w:numFmt w:val="bullet"/>
      <w:lvlText w:val="•"/>
      <w:lvlJc w:val="left"/>
      <w:pPr>
        <w:ind w:left="1589" w:hanging="360"/>
      </w:pPr>
      <w:rPr>
        <w:rFonts w:ascii="Arial" w:eastAsia="Arial" w:hAnsi="Arial" w:cs="Arial" w:hint="default"/>
        <w:b w:val="0"/>
        <w:bCs w:val="0"/>
        <w:i w:val="0"/>
        <w:iCs w:val="0"/>
        <w:spacing w:val="0"/>
        <w:w w:val="100"/>
        <w:sz w:val="22"/>
        <w:szCs w:val="22"/>
        <w:lang w:val="en-US" w:eastAsia="en-US" w:bidi="ar-SA"/>
      </w:rPr>
    </w:lvl>
    <w:lvl w:ilvl="1" w:tplc="D996F10C">
      <w:numFmt w:val="bullet"/>
      <w:lvlText w:val="•"/>
      <w:lvlJc w:val="left"/>
      <w:pPr>
        <w:ind w:left="2499" w:hanging="360"/>
      </w:pPr>
      <w:rPr>
        <w:rFonts w:hint="default"/>
        <w:lang w:val="en-US" w:eastAsia="en-US" w:bidi="ar-SA"/>
      </w:rPr>
    </w:lvl>
    <w:lvl w:ilvl="2" w:tplc="ED0A3B8C">
      <w:numFmt w:val="bullet"/>
      <w:lvlText w:val="•"/>
      <w:lvlJc w:val="left"/>
      <w:pPr>
        <w:ind w:left="3418" w:hanging="360"/>
      </w:pPr>
      <w:rPr>
        <w:rFonts w:hint="default"/>
        <w:lang w:val="en-US" w:eastAsia="en-US" w:bidi="ar-SA"/>
      </w:rPr>
    </w:lvl>
    <w:lvl w:ilvl="3" w:tplc="E8548D3E">
      <w:numFmt w:val="bullet"/>
      <w:lvlText w:val="•"/>
      <w:lvlJc w:val="left"/>
      <w:pPr>
        <w:ind w:left="4338" w:hanging="360"/>
      </w:pPr>
      <w:rPr>
        <w:rFonts w:hint="default"/>
        <w:lang w:val="en-US" w:eastAsia="en-US" w:bidi="ar-SA"/>
      </w:rPr>
    </w:lvl>
    <w:lvl w:ilvl="4" w:tplc="F384AA26">
      <w:numFmt w:val="bullet"/>
      <w:lvlText w:val="•"/>
      <w:lvlJc w:val="left"/>
      <w:pPr>
        <w:ind w:left="5257" w:hanging="360"/>
      </w:pPr>
      <w:rPr>
        <w:rFonts w:hint="default"/>
        <w:lang w:val="en-US" w:eastAsia="en-US" w:bidi="ar-SA"/>
      </w:rPr>
    </w:lvl>
    <w:lvl w:ilvl="5" w:tplc="06FE88B4">
      <w:numFmt w:val="bullet"/>
      <w:lvlText w:val="•"/>
      <w:lvlJc w:val="left"/>
      <w:pPr>
        <w:ind w:left="6177" w:hanging="360"/>
      </w:pPr>
      <w:rPr>
        <w:rFonts w:hint="default"/>
        <w:lang w:val="en-US" w:eastAsia="en-US" w:bidi="ar-SA"/>
      </w:rPr>
    </w:lvl>
    <w:lvl w:ilvl="6" w:tplc="DE2AA2BA">
      <w:numFmt w:val="bullet"/>
      <w:lvlText w:val="•"/>
      <w:lvlJc w:val="left"/>
      <w:pPr>
        <w:ind w:left="7096" w:hanging="360"/>
      </w:pPr>
      <w:rPr>
        <w:rFonts w:hint="default"/>
        <w:lang w:val="en-US" w:eastAsia="en-US" w:bidi="ar-SA"/>
      </w:rPr>
    </w:lvl>
    <w:lvl w:ilvl="7" w:tplc="4E56A274">
      <w:numFmt w:val="bullet"/>
      <w:lvlText w:val="•"/>
      <w:lvlJc w:val="left"/>
      <w:pPr>
        <w:ind w:left="8016" w:hanging="360"/>
      </w:pPr>
      <w:rPr>
        <w:rFonts w:hint="default"/>
        <w:lang w:val="en-US" w:eastAsia="en-US" w:bidi="ar-SA"/>
      </w:rPr>
    </w:lvl>
    <w:lvl w:ilvl="8" w:tplc="C4EC3482">
      <w:numFmt w:val="bullet"/>
      <w:lvlText w:val="•"/>
      <w:lvlJc w:val="left"/>
      <w:pPr>
        <w:ind w:left="8935" w:hanging="360"/>
      </w:pPr>
      <w:rPr>
        <w:rFonts w:hint="default"/>
        <w:lang w:val="en-US" w:eastAsia="en-US" w:bidi="ar-SA"/>
      </w:rPr>
    </w:lvl>
  </w:abstractNum>
  <w:abstractNum w:abstractNumId="6" w15:restartNumberingAfterBreak="0">
    <w:nsid w:val="65E9615E"/>
    <w:multiLevelType w:val="hybridMultilevel"/>
    <w:tmpl w:val="42ECAD2E"/>
    <w:lvl w:ilvl="0" w:tplc="7404263C">
      <w:numFmt w:val="bullet"/>
      <w:lvlText w:val="•"/>
      <w:lvlJc w:val="left"/>
      <w:pPr>
        <w:ind w:left="869" w:hanging="361"/>
      </w:pPr>
      <w:rPr>
        <w:rFonts w:ascii="Arial" w:eastAsia="Arial" w:hAnsi="Arial" w:cs="Arial" w:hint="default"/>
        <w:b w:val="0"/>
        <w:bCs w:val="0"/>
        <w:i w:val="0"/>
        <w:iCs w:val="0"/>
        <w:spacing w:val="0"/>
        <w:w w:val="100"/>
        <w:sz w:val="22"/>
        <w:szCs w:val="22"/>
        <w:lang w:val="en-US" w:eastAsia="en-US" w:bidi="ar-SA"/>
      </w:rPr>
    </w:lvl>
    <w:lvl w:ilvl="1" w:tplc="32F8A538">
      <w:numFmt w:val="bullet"/>
      <w:lvlText w:val="•"/>
      <w:lvlJc w:val="left"/>
      <w:pPr>
        <w:ind w:left="1851" w:hanging="361"/>
      </w:pPr>
      <w:rPr>
        <w:rFonts w:hint="default"/>
        <w:lang w:val="en-US" w:eastAsia="en-US" w:bidi="ar-SA"/>
      </w:rPr>
    </w:lvl>
    <w:lvl w:ilvl="2" w:tplc="00B0D9BE">
      <w:numFmt w:val="bullet"/>
      <w:lvlText w:val="•"/>
      <w:lvlJc w:val="left"/>
      <w:pPr>
        <w:ind w:left="2842" w:hanging="361"/>
      </w:pPr>
      <w:rPr>
        <w:rFonts w:hint="default"/>
        <w:lang w:val="en-US" w:eastAsia="en-US" w:bidi="ar-SA"/>
      </w:rPr>
    </w:lvl>
    <w:lvl w:ilvl="3" w:tplc="EA00BC18">
      <w:numFmt w:val="bullet"/>
      <w:lvlText w:val="•"/>
      <w:lvlJc w:val="left"/>
      <w:pPr>
        <w:ind w:left="3834" w:hanging="361"/>
      </w:pPr>
      <w:rPr>
        <w:rFonts w:hint="default"/>
        <w:lang w:val="en-US" w:eastAsia="en-US" w:bidi="ar-SA"/>
      </w:rPr>
    </w:lvl>
    <w:lvl w:ilvl="4" w:tplc="9EDAB6B2">
      <w:numFmt w:val="bullet"/>
      <w:lvlText w:val="•"/>
      <w:lvlJc w:val="left"/>
      <w:pPr>
        <w:ind w:left="4825" w:hanging="361"/>
      </w:pPr>
      <w:rPr>
        <w:rFonts w:hint="default"/>
        <w:lang w:val="en-US" w:eastAsia="en-US" w:bidi="ar-SA"/>
      </w:rPr>
    </w:lvl>
    <w:lvl w:ilvl="5" w:tplc="3D100B0C">
      <w:numFmt w:val="bullet"/>
      <w:lvlText w:val="•"/>
      <w:lvlJc w:val="left"/>
      <w:pPr>
        <w:ind w:left="5817" w:hanging="361"/>
      </w:pPr>
      <w:rPr>
        <w:rFonts w:hint="default"/>
        <w:lang w:val="en-US" w:eastAsia="en-US" w:bidi="ar-SA"/>
      </w:rPr>
    </w:lvl>
    <w:lvl w:ilvl="6" w:tplc="2BE8D4AE">
      <w:numFmt w:val="bullet"/>
      <w:lvlText w:val="•"/>
      <w:lvlJc w:val="left"/>
      <w:pPr>
        <w:ind w:left="6808" w:hanging="361"/>
      </w:pPr>
      <w:rPr>
        <w:rFonts w:hint="default"/>
        <w:lang w:val="en-US" w:eastAsia="en-US" w:bidi="ar-SA"/>
      </w:rPr>
    </w:lvl>
    <w:lvl w:ilvl="7" w:tplc="BC44FAB6">
      <w:numFmt w:val="bullet"/>
      <w:lvlText w:val="•"/>
      <w:lvlJc w:val="left"/>
      <w:pPr>
        <w:ind w:left="7800" w:hanging="361"/>
      </w:pPr>
      <w:rPr>
        <w:rFonts w:hint="default"/>
        <w:lang w:val="en-US" w:eastAsia="en-US" w:bidi="ar-SA"/>
      </w:rPr>
    </w:lvl>
    <w:lvl w:ilvl="8" w:tplc="CD8AD51E">
      <w:numFmt w:val="bullet"/>
      <w:lvlText w:val="•"/>
      <w:lvlJc w:val="left"/>
      <w:pPr>
        <w:ind w:left="8791" w:hanging="361"/>
      </w:pPr>
      <w:rPr>
        <w:rFonts w:hint="default"/>
        <w:lang w:val="en-US" w:eastAsia="en-US" w:bidi="ar-SA"/>
      </w:rPr>
    </w:lvl>
  </w:abstractNum>
  <w:num w:numId="1" w16cid:durableId="1966689911">
    <w:abstractNumId w:val="5"/>
  </w:num>
  <w:num w:numId="2" w16cid:durableId="1055084023">
    <w:abstractNumId w:val="0"/>
  </w:num>
  <w:num w:numId="3" w16cid:durableId="1590574698">
    <w:abstractNumId w:val="3"/>
  </w:num>
  <w:num w:numId="4" w16cid:durableId="1150638101">
    <w:abstractNumId w:val="4"/>
  </w:num>
  <w:num w:numId="5" w16cid:durableId="103042701">
    <w:abstractNumId w:val="2"/>
  </w:num>
  <w:num w:numId="6" w16cid:durableId="1635596435">
    <w:abstractNumId w:val="1"/>
  </w:num>
  <w:num w:numId="7" w16cid:durableId="9852044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B2"/>
    <w:rsid w:val="0000120C"/>
    <w:rsid w:val="002517DD"/>
    <w:rsid w:val="00290730"/>
    <w:rsid w:val="002B3B04"/>
    <w:rsid w:val="002C69F1"/>
    <w:rsid w:val="002F0CEB"/>
    <w:rsid w:val="00384635"/>
    <w:rsid w:val="00442130"/>
    <w:rsid w:val="00490D60"/>
    <w:rsid w:val="005F1B19"/>
    <w:rsid w:val="006478D4"/>
    <w:rsid w:val="00691721"/>
    <w:rsid w:val="006E4553"/>
    <w:rsid w:val="007C4735"/>
    <w:rsid w:val="008E71E3"/>
    <w:rsid w:val="008F2A9B"/>
    <w:rsid w:val="009F6EB2"/>
    <w:rsid w:val="00BC242D"/>
    <w:rsid w:val="00E03745"/>
    <w:rsid w:val="00F11123"/>
    <w:rsid w:val="00FC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0FB11"/>
  <w15:docId w15:val="{3E3C58BE-54C3-4303-99C1-EFA92598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4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 w:right="43"/>
      <w:jc w:val="center"/>
    </w:pPr>
    <w:rPr>
      <w:rFonts w:ascii="Times New Roman" w:eastAsia="Times New Roman" w:hAnsi="Times New Roman" w:cs="Times New Roman"/>
      <w:sz w:val="80"/>
      <w:szCs w:val="80"/>
    </w:rPr>
  </w:style>
  <w:style w:type="paragraph" w:styleId="ListParagraph">
    <w:name w:val="List Paragraph"/>
    <w:basedOn w:val="Normal"/>
    <w:uiPriority w:val="1"/>
    <w:qFormat/>
    <w:pPr>
      <w:ind w:left="1589" w:hanging="360"/>
    </w:pPr>
  </w:style>
  <w:style w:type="paragraph" w:customStyle="1" w:styleId="TableParagraph">
    <w:name w:val="Table Paragraph"/>
    <w:basedOn w:val="Normal"/>
    <w:uiPriority w:val="1"/>
    <w:qFormat/>
    <w:pPr>
      <w:spacing w:line="206" w:lineRule="exact"/>
      <w:ind w:left="50"/>
    </w:pPr>
    <w:rPr>
      <w:rFonts w:ascii="Calibri" w:eastAsia="Calibri" w:hAnsi="Calibri" w:cs="Calibri"/>
    </w:rPr>
  </w:style>
  <w:style w:type="table" w:styleId="TableGrid">
    <w:name w:val="Table Grid"/>
    <w:basedOn w:val="TableNormal"/>
    <w:uiPriority w:val="39"/>
    <w:rsid w:val="005F1B19"/>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next.shropshire.gov.uk/the-send-local-offer/support-for-parent-carers/send-information-advice-and-support-service-sendiass/contact-sendias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xt.shropshire.gov.uk/the-send-local-offer/support-for-parent-carers/send-information-advice-and-support-service-sendiass/contact-sendia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xt.shropshire.gov.uk/the-send-local-off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next.shropshire.gov.uk/the-send-local-off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16</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Gaskin, Claire</dc:creator>
  <cp:lastModifiedBy>Amanda Wagstaff</cp:lastModifiedBy>
  <cp:revision>3</cp:revision>
  <cp:lastPrinted>2026-06-05T12:47:00Z</cp:lastPrinted>
  <dcterms:created xsi:type="dcterms:W3CDTF">2026-06-04T20:39:00Z</dcterms:created>
  <dcterms:modified xsi:type="dcterms:W3CDTF">2026-06-05T12:49:00Z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2025-10-23T00:00:00Z</vt:filetime>
  </property>
  <property fmtid="{D5CDD505-2E9C-101B-9397-08002B2CF9AE}" pid="3" name="Creator">
    <vt:lpwstr>Microsoft® Word LTSC</vt:lpwstr>
  </property>
  <property fmtid="{D5CDD505-2E9C-101B-9397-08002B2CF9AE}" pid="4" name="LastSaved">
    <vt:filetime>2025-11-27T00:00:00Z</vt:filetime>
  </property>
  <property fmtid="{D5CDD505-2E9C-101B-9397-08002B2CF9AE}" pid="5" name="Producer">
    <vt:lpwstr>3-Heights(TM) PDF Security Shell 4.8.25.2 (http://www.pdf-tools.com)</vt:lpwstr>
  </property>
</Properties>
</file>